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C1" w:rsidRPr="00DE01C1" w:rsidRDefault="00DE01C1" w:rsidP="00DE01C1">
      <w:pPr>
        <w:shd w:val="clear" w:color="auto" w:fill="FFFFFF"/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kern w:val="36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kern w:val="36"/>
          <w:sz w:val="23"/>
          <w:szCs w:val="23"/>
          <w:lang w:eastAsia="ru-RU"/>
        </w:rPr>
        <w:t>Технический регламент Таможенного союза «О безопасности пищевой продукции» (</w:t>
      </w:r>
      <w:proofErr w:type="gramStart"/>
      <w:r w:rsidRPr="00DE01C1">
        <w:rPr>
          <w:rFonts w:ascii="Times New Roman" w:eastAsia="Times New Roman" w:hAnsi="Times New Roman" w:cs="Times New Roman"/>
          <w:kern w:val="36"/>
          <w:sz w:val="23"/>
          <w:szCs w:val="23"/>
          <w:lang w:eastAsia="ru-RU"/>
        </w:rPr>
        <w:t>ТР</w:t>
      </w:r>
      <w:proofErr w:type="gramEnd"/>
      <w:r w:rsidRPr="00DE01C1">
        <w:rPr>
          <w:rFonts w:ascii="Times New Roman" w:eastAsia="Times New Roman" w:hAnsi="Times New Roman" w:cs="Times New Roman"/>
          <w:kern w:val="36"/>
          <w:sz w:val="23"/>
          <w:szCs w:val="23"/>
          <w:lang w:eastAsia="ru-RU"/>
        </w:rPr>
        <w:t xml:space="preserve"> ТС 021/2011)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РЕШЕНИЕ КОМИССИИ ТАМОЖЕННОГО СОЮЗА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9 декабря 2011 г. № 880</w:t>
      </w:r>
    </w:p>
    <w:p w:rsidR="00DE01C1" w:rsidRPr="00DE01C1" w:rsidRDefault="00DE01C1" w:rsidP="00DE01C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 принятии технического регламента Таможенного союза «О безопасности пищевой продукции»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Вступило в силу 15 декабря 2011 года </w:t>
      </w:r>
    </w:p>
    <w:p w:rsidR="00DE01C1" w:rsidRPr="00DE01C1" w:rsidRDefault="00DE01C1" w:rsidP="00DE01C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(с </w:t>
      </w:r>
      <w:proofErr w:type="spellStart"/>
      <w:r w:rsidRPr="00DE01C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зменениями</w:t>
      </w:r>
      <w:proofErr w:type="spellEnd"/>
      <w:r w:rsidRPr="00DE01C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и дополнениями Решений Коллегии Евразийской экономической комиссии от 11 июня 2013г. №129;  от 10 июня 2014 г. №91) 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со статьей 13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 Комиссия Таможенного союза (далее – Комиссия) РЕШИЛА:</w:t>
      </w:r>
    </w:p>
    <w:p w:rsidR="00DE01C1" w:rsidRPr="00DE01C1" w:rsidRDefault="00DE01C1" w:rsidP="00DE01C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1. Принять технический регламент </w:t>
      </w:r>
      <w:hyperlink r:id="rId4" w:history="1">
        <w:r w:rsidRPr="00DE01C1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>Таможенного союза «О безопасности пищевой продукции» (</w:t>
        </w:r>
        <w:proofErr w:type="gramStart"/>
        <w:r w:rsidRPr="00DE01C1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>ТР</w:t>
        </w:r>
        <w:proofErr w:type="gramEnd"/>
        <w:r w:rsidRPr="00DE01C1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 xml:space="preserve"> ТС 021/2011)</w:t>
        </w:r>
      </w:hyperlink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 (прилагается).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2. Утвердить:</w:t>
      </w:r>
    </w:p>
    <w:p w:rsidR="00DE01C1" w:rsidRPr="00DE01C1" w:rsidRDefault="00DE01C1" w:rsidP="00DE01C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2.1. </w:t>
      </w:r>
      <w:hyperlink r:id="rId5" w:history="1">
        <w:r w:rsidRPr="00DE01C1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>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пищевой продукции» (</w:t>
        </w:r>
        <w:proofErr w:type="gramStart"/>
        <w:r w:rsidRPr="00DE01C1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>ТР</w:t>
        </w:r>
        <w:proofErr w:type="gramEnd"/>
        <w:r w:rsidRPr="00DE01C1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 xml:space="preserve"> ТС 021/2011)</w:t>
        </w:r>
      </w:hyperlink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 (прилагается);</w:t>
      </w:r>
    </w:p>
    <w:p w:rsidR="00DE01C1" w:rsidRPr="00DE01C1" w:rsidRDefault="00DE01C1" w:rsidP="00DE01C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2.2. </w:t>
      </w:r>
      <w:hyperlink r:id="rId6" w:history="1">
        <w:r w:rsidRPr="00DE01C1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>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пищевой продукции» (</w:t>
        </w:r>
        <w:proofErr w:type="gramStart"/>
        <w:r w:rsidRPr="00DE01C1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>ТР</w:t>
        </w:r>
        <w:proofErr w:type="gramEnd"/>
        <w:r w:rsidRPr="00DE01C1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 xml:space="preserve"> ТС 021/2011) и осуществления оценки (подтверждения) соответствия продукции</w:t>
        </w:r>
      </w:hyperlink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 (прилагается).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3. Установить: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3.1. Технический регламент Таможенного союза «О безопасности пищевой продукции» (далее – Технический регламент) вступает в силу с 1 июля 2013 года, за исключением требований к рыбе и рыбной продукции и связанным с ними процессам их производства, хранения, перевозки, реализации и утилизации. </w:t>
      </w:r>
      <w:proofErr w:type="gramStart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До дня вступления в силу технического регламента Таможенного союза, устанавливающего требования к рыбе и рыбной продукции и связанным с ними процессам их производства, хранения, перевозки, реализации и утилизации, в отношении такой продукции и процессов ее производства, хранения, перевозки, реализации и утилизации действуют положения нормативных правовых актов Таможенного союза или законодательства государства – члена Таможенного союза;</w:t>
      </w:r>
      <w:proofErr w:type="gramEnd"/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3.2. </w:t>
      </w:r>
      <w:proofErr w:type="gramStart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Документы об оценке (подтверждении) соответствия обязательным требованиям, установленным нормативными правовыми актами Таможенного союза или законодательством государства – члена Таможенного союза, выданные или принятые в отношении продукции, являющейся объектом технического регулирования Технического регламента (далее – продукция), до дня вступления в силу Технического регламента, действительны до окончания срока их действия, но не позднее 15 февраля 2015 года.</w:t>
      </w:r>
      <w:proofErr w:type="gramEnd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Указанные документы, выданные или принятые до дня официального опубликования настоящего Решения, действительны до окончания срока их действия.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Со дня вступления в силу Технического регламента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или законодательством государства – члена Таможенного союза, не допускается;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3.3. </w:t>
      </w:r>
      <w:proofErr w:type="gramStart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До 15 февраля 2015 года допускается производство и выпуск в обращение продукции в соответствии с обязательными требованиями, ранее установленными нормативными правовыми актами Таможенного союза или законодательством государства – члена Таможенного союза,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регламента.</w:t>
      </w:r>
      <w:proofErr w:type="gramEnd"/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Указанная продукция маркируется национальным знаком соответствия (знаком обращения на рынке) в соответствии с законодательством государства – члена Таможенного союза или с Решением Комиссии Таможенного союза от 20 сентября 2010 года № 386.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Маркировка такой продукции единым знаком обращения продукции на рынке государств – членов Таможенного союза не допускается;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3.31. </w:t>
      </w:r>
      <w:proofErr w:type="gramStart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 1 июля 2014 года допускаются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</w:t>
      </w: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оценке (подтверждению) соответствия обязательным требованиям, установленным нормативными правовыми актами Таможенного союза или законодательством государства – члена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</w:t>
      </w:r>
      <w:proofErr w:type="gramEnd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рынке</w:t>
      </w:r>
      <w:proofErr w:type="gramEnd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);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3.4. Обращение продукции, выпущенной в обращение в период действия документов об оценке (подтверждении) соответствия, указанных в подпункте 3.2 настоящего Решения, а также продукции, указанной в подпункте 3.31 настоящего Решения, допускается в течение срока годности продукции, установленного в соответствии с законодательством государства – члена Таможенного союза;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3.5. Государственной регистрации в порядке, предусмотренном статьей 24 Технического регламента, до 15 февраля 2015 года подлежит следующая продукция: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1) природная столовая минеральная вода;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2) </w:t>
      </w:r>
      <w:proofErr w:type="spellStart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бутилированная</w:t>
      </w:r>
      <w:proofErr w:type="spellEnd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питьевая вода, расфасованная в емкости;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3) тонизирующие напитки;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4) пищевые добавки, комплексные пищевые добавки, </w:t>
      </w:r>
      <w:proofErr w:type="spellStart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ароматизаторы</w:t>
      </w:r>
      <w:proofErr w:type="spellEnd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растительные экстракты в качестве </w:t>
      </w:r>
      <w:proofErr w:type="spellStart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вкусоароматических</w:t>
      </w:r>
      <w:proofErr w:type="spellEnd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веществ и сырьевых компонентов, стартовые культуры микроорганизмов и бактериальные закваски, технологические вспомогательные средства, в том числе ферментные препараты;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5) пищевые продукты, полученные с использованием </w:t>
      </w:r>
      <w:proofErr w:type="spellStart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генно-инженерно-модифицированных</w:t>
      </w:r>
      <w:proofErr w:type="spellEnd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proofErr w:type="spellStart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трансгенных</w:t>
      </w:r>
      <w:proofErr w:type="spellEnd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) организмов, в том числе генетически модифицированные микроорганизмы;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3.6. Сведения о производственных объектах, ранее осуществлявших деятельность по производству (изготовлению) пищевой продукции в соответствии с законодательством государства – члена Таможенного союза, вносятся в государственный реестр без проведения процедур государственной регистрации производственных объектов в соответствии с Техническим регламентом;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3.7. Положения статьи 29 Технического регламента вступают в силу с момента введения в действие Интегрированной информационной системы внешней и взаимной торговли Таможенного союза;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3.8. </w:t>
      </w:r>
      <w:proofErr w:type="gramStart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 дня вступления в силу технических регламентов Таможенного союза на отдельные виды пищевой продукции путем внесения изменений в Технический регламент подлежат уточнению названия видов пищевой продукции в соответствии с определениями, установленными такими техническими регламентами, и исключению требования безопасности продукции, являющейся объектом технического регулирования таких технических регламентов (кроме требований к содержанию патогенных микроорганизмов и их токсинов, </w:t>
      </w:r>
      <w:proofErr w:type="spellStart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микотоксинов</w:t>
      </w:r>
      <w:proofErr w:type="spellEnd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, токсичных элементов, нитратов, глобальных</w:t>
      </w:r>
      <w:proofErr w:type="gramEnd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пестицидов, а также допустимому уровню радионуклидов), и микробиологические нормативы безопасности (условно-патогенные микроорганизмы).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4. Секретариату Комиссии совместно со Сторонами: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4.1. До дня вступления в силу технических регламентов Таможенного союза на отдельные виды пищевой продукции обеспечить внесение в Технический регламент изменений в соответствии с подпунктом 3.8 настоящего Решения;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4.2. Подготовить проект Плана мероприятий, необходимых для реализации Технического регламента, и в трехмесячный срок со дня вступления в силу настоящего Решения обеспечить представление его на утверждение Комиссии в установленном порядке, предусмотрев: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4.2.1. </w:t>
      </w:r>
      <w:proofErr w:type="gramStart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Подготовку и представление на утверждение Комиссии в установленном порядке в срок до 15 марта 2013 года проекта решения о внесении изменений в Единые санитарно-эпидемиологические и гигиенические требования к товарам, подлежащим санитарно-эпидемиологическому надзору (контролю), утвержденные Решением Комиссии Таможенного союза от 28 мая 2010 года № 299, в части исключения из них требований к продукции, являющейся объектом технического регулирования Технического регламента;</w:t>
      </w:r>
      <w:proofErr w:type="gramEnd"/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4.2.2. </w:t>
      </w:r>
      <w:proofErr w:type="gramStart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Подготовку и представление на утверждение Комиссии в установленном порядке в срок до 15 марта 2013 года проекта решения о внесении изменений в Единый перечень продукции, подлежащей обязательной оценке (подтверждению) соответствия в рамках Таможенного союза с выдачей единых документов, утвержденный Решением Комиссии Таможенного союза от 7 апреля 2011 года № 620, в части исключения из него продукции, являющейся объектом технического регулирования Технического</w:t>
      </w:r>
      <w:proofErr w:type="gramEnd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регламента;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4.2.3. </w:t>
      </w:r>
      <w:proofErr w:type="gramStart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Подготовку и представление на утверждение Комиссии в установленном порядке в срок до 15 марта 2013 года проекта решения о внесении изменений в Единый перечень товаров, подлежащих санитарно-эпидемиологическому надзору (контролю) на таможенной границе и таможенной территории Таможенного союза, утвержденный </w:t>
      </w: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Решением Комиссии Таможенного союза от 28 мая 2010 года № 299, в части исключения из него продукции, являющейся объектом технического регулирования Технического регламента</w:t>
      </w:r>
      <w:proofErr w:type="gramEnd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4.2.4. </w:t>
      </w:r>
      <w:proofErr w:type="gramStart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Подготовку и представление на утверждение Комиссии в установленном порядке проекта изменений в процедуры переоформления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или законодательством государства – члена Таможенного союза, выданных или принятых до вступления в силу Технического регламента, на документы об оценке (подтверждении) соответствия продукции обязательным требованиям Технического регламента, за исключением случаев, когда показатели</w:t>
      </w:r>
      <w:proofErr w:type="gramEnd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(или) их допустимые уровни не совпадают с показателями и (или) их допустимыми уровнями, указанными в Техническом регламенте;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4.2.5. </w:t>
      </w:r>
      <w:proofErr w:type="gramStart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Подготовку и представление на утверждение Комиссии в установленном порядке в срок до 15 марта 2013 года проекта программы по разработке (внесению изменений, пересмотру) и введению межгосударственных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</w:t>
      </w:r>
      <w:proofErr w:type="gramEnd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исполнения Технического регламента и осуществления оценки (подтверждения) соответствия продукции;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4.2.6. </w:t>
      </w:r>
      <w:proofErr w:type="gramStart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Подготовку и представление на утверждение Комиссии в установленном порядке в срок до 15 марта 2013 года проекта решения о внесении изменений в Единый перечень товаров, подлежащих ветеринарному контролю (надзору), утвержденный Решением Комиссии Таможенного союза от 18 июня 2010 года № 317, в части исключения из него продукции, относящейся согласно Техническому регламенту к переработанной пищевой продукции животного происхождения;</w:t>
      </w:r>
      <w:proofErr w:type="gramEnd"/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4.2.7. </w:t>
      </w:r>
      <w:proofErr w:type="gramStart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Подготовку и представление на утверждение Комиссии в установленном порядке в срок до 15 марта 2013 года проекта решения о внесении изменений в Положение о едином порядке проведения совместных проверок объектов и отбора проб товаров (продукции), подлежащих ветеринарному контролю (надзору), утвержденное Решением Комиссии Таможенного союза от 18 октября 2011 года № 834, в части, касающейся приведения в соответствие с положениями Технического регламента</w:t>
      </w:r>
      <w:proofErr w:type="gramEnd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4.2.8. Подготовку и представление на утверждение Комиссии в установленном порядке в срок до 15 марта 2013 года проекта Положения «Об установлении критериев проведения проверки при регистрации производственных объектов, на которых осуществляется деятельность по получению, переработке (обработке) </w:t>
      </w:r>
      <w:proofErr w:type="spellStart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непереработанного</w:t>
      </w:r>
      <w:proofErr w:type="spellEnd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продовольственного сырья животного происхождения».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5. 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стандартов, указанных в пункте 2 настоящего Решения, и их представление не реже одного раза в год со дня вступления в силу Технического регламента в Секретариат Комиссии для утверждения в установленном порядке.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6. Сторонам: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6.1. В срок до 1 июля 2013 года обеспечить принятие соответствующего решения о неприменении в отношении продукции, являющейся объектом технического регулирования Технического регламента, нормативных правовых актов своих государств;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6.2. В срок до 1 июля 2013 года обеспечить готовность органов по сертификации, испытательных лабораторий (центров), осуществляющих работы по оценке (подтверждению) соответствия, к регистрации деклараций о соответствии требованиям Технического регламента;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6.3. До дня вступления в силу Технического регламента определить органы государственного контроля (надзора), ответственные за осуществление государственного контроля (надзора) за соблюдением требований Технического регламента, и информировать об этом Комиссию;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6.4. Со дня вступления в силу Технического регламента обеспечить проведение государственного контроля (надзора) за соблюдением требований Технического регламента с учетом подпунктов 3.2–3.4 настоящего Решения.</w:t>
      </w:r>
    </w:p>
    <w:p w:rsidR="00DE01C1" w:rsidRPr="00DE01C1" w:rsidRDefault="00DE01C1" w:rsidP="00DE01C1">
      <w:pPr>
        <w:shd w:val="clear" w:color="auto" w:fill="FFFFFF"/>
        <w:spacing w:before="208" w:after="208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 Настоящее Решение вступает в силу </w:t>
      </w:r>
      <w:proofErr w:type="gramStart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proofErr w:type="gramEnd"/>
      <w:r w:rsidRPr="00DE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даты его официального опубликования.</w:t>
      </w:r>
    </w:p>
    <w:p w:rsidR="00DE01C1" w:rsidRPr="00DE01C1" w:rsidRDefault="00DE01C1" w:rsidP="00DE01C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1C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Члены Комиссии Таможенного союза:</w:t>
      </w:r>
    </w:p>
    <w:p w:rsidR="00815EE9" w:rsidRDefault="00815EE9"/>
    <w:sectPr w:rsidR="00815EE9" w:rsidSect="00DE01C1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E01C1"/>
    <w:rsid w:val="00000455"/>
    <w:rsid w:val="00004CEA"/>
    <w:rsid w:val="00007C38"/>
    <w:rsid w:val="00010619"/>
    <w:rsid w:val="000109E4"/>
    <w:rsid w:val="00010B64"/>
    <w:rsid w:val="00012040"/>
    <w:rsid w:val="00012487"/>
    <w:rsid w:val="00014054"/>
    <w:rsid w:val="000149EF"/>
    <w:rsid w:val="00016B98"/>
    <w:rsid w:val="00016DC6"/>
    <w:rsid w:val="00017300"/>
    <w:rsid w:val="000201BB"/>
    <w:rsid w:val="000249ED"/>
    <w:rsid w:val="0002578C"/>
    <w:rsid w:val="00030E8E"/>
    <w:rsid w:val="000313E5"/>
    <w:rsid w:val="00031623"/>
    <w:rsid w:val="00032CA9"/>
    <w:rsid w:val="00033D4A"/>
    <w:rsid w:val="00034486"/>
    <w:rsid w:val="00037062"/>
    <w:rsid w:val="00037CAD"/>
    <w:rsid w:val="000411E2"/>
    <w:rsid w:val="000429BA"/>
    <w:rsid w:val="00043873"/>
    <w:rsid w:val="00043B89"/>
    <w:rsid w:val="00043EDC"/>
    <w:rsid w:val="00044F14"/>
    <w:rsid w:val="000455DE"/>
    <w:rsid w:val="00045F5E"/>
    <w:rsid w:val="00046185"/>
    <w:rsid w:val="000506EA"/>
    <w:rsid w:val="0005198F"/>
    <w:rsid w:val="00053728"/>
    <w:rsid w:val="00054674"/>
    <w:rsid w:val="00054CB0"/>
    <w:rsid w:val="00055199"/>
    <w:rsid w:val="00056D1E"/>
    <w:rsid w:val="00057598"/>
    <w:rsid w:val="00057E78"/>
    <w:rsid w:val="00060A9B"/>
    <w:rsid w:val="00060E30"/>
    <w:rsid w:val="000639B8"/>
    <w:rsid w:val="000672B9"/>
    <w:rsid w:val="00071986"/>
    <w:rsid w:val="0007276E"/>
    <w:rsid w:val="00075376"/>
    <w:rsid w:val="0007664D"/>
    <w:rsid w:val="000767A5"/>
    <w:rsid w:val="000772E9"/>
    <w:rsid w:val="00080A76"/>
    <w:rsid w:val="00081C91"/>
    <w:rsid w:val="0008425B"/>
    <w:rsid w:val="00084A65"/>
    <w:rsid w:val="0008591C"/>
    <w:rsid w:val="00086A08"/>
    <w:rsid w:val="00086C88"/>
    <w:rsid w:val="00087954"/>
    <w:rsid w:val="00087E00"/>
    <w:rsid w:val="00090086"/>
    <w:rsid w:val="00092507"/>
    <w:rsid w:val="000938C5"/>
    <w:rsid w:val="000947EE"/>
    <w:rsid w:val="00094C65"/>
    <w:rsid w:val="00095743"/>
    <w:rsid w:val="000A04A3"/>
    <w:rsid w:val="000A160B"/>
    <w:rsid w:val="000A2675"/>
    <w:rsid w:val="000A274A"/>
    <w:rsid w:val="000A2F7D"/>
    <w:rsid w:val="000A3CDD"/>
    <w:rsid w:val="000A5C93"/>
    <w:rsid w:val="000A6221"/>
    <w:rsid w:val="000A6EE8"/>
    <w:rsid w:val="000A7215"/>
    <w:rsid w:val="000B0286"/>
    <w:rsid w:val="000B115D"/>
    <w:rsid w:val="000B1568"/>
    <w:rsid w:val="000B21C6"/>
    <w:rsid w:val="000B65E0"/>
    <w:rsid w:val="000C0382"/>
    <w:rsid w:val="000C0A9F"/>
    <w:rsid w:val="000C2627"/>
    <w:rsid w:val="000C4344"/>
    <w:rsid w:val="000C4361"/>
    <w:rsid w:val="000C4FDA"/>
    <w:rsid w:val="000C52D3"/>
    <w:rsid w:val="000D27A7"/>
    <w:rsid w:val="000D37F2"/>
    <w:rsid w:val="000D3ECB"/>
    <w:rsid w:val="000D4113"/>
    <w:rsid w:val="000D6C15"/>
    <w:rsid w:val="000E37A5"/>
    <w:rsid w:val="000E49EE"/>
    <w:rsid w:val="000E4BFC"/>
    <w:rsid w:val="000E5198"/>
    <w:rsid w:val="000E55CD"/>
    <w:rsid w:val="000E6947"/>
    <w:rsid w:val="000F1AC2"/>
    <w:rsid w:val="000F1DA9"/>
    <w:rsid w:val="000F286C"/>
    <w:rsid w:val="000F37AB"/>
    <w:rsid w:val="000F4CF0"/>
    <w:rsid w:val="000F60D4"/>
    <w:rsid w:val="000F61E6"/>
    <w:rsid w:val="001008CC"/>
    <w:rsid w:val="00101405"/>
    <w:rsid w:val="001015E7"/>
    <w:rsid w:val="00101F1C"/>
    <w:rsid w:val="001026EB"/>
    <w:rsid w:val="00102B17"/>
    <w:rsid w:val="0010359B"/>
    <w:rsid w:val="001037C4"/>
    <w:rsid w:val="00103D92"/>
    <w:rsid w:val="001047D1"/>
    <w:rsid w:val="00105004"/>
    <w:rsid w:val="00106F65"/>
    <w:rsid w:val="001100CA"/>
    <w:rsid w:val="001108C6"/>
    <w:rsid w:val="00110B4B"/>
    <w:rsid w:val="00111449"/>
    <w:rsid w:val="001125ED"/>
    <w:rsid w:val="001172C5"/>
    <w:rsid w:val="00117C72"/>
    <w:rsid w:val="001254EF"/>
    <w:rsid w:val="00125E79"/>
    <w:rsid w:val="001279B5"/>
    <w:rsid w:val="0013071B"/>
    <w:rsid w:val="001348E2"/>
    <w:rsid w:val="00134BA5"/>
    <w:rsid w:val="0013691E"/>
    <w:rsid w:val="00136F1A"/>
    <w:rsid w:val="00141F50"/>
    <w:rsid w:val="001430F8"/>
    <w:rsid w:val="00143208"/>
    <w:rsid w:val="00143A31"/>
    <w:rsid w:val="00143CAF"/>
    <w:rsid w:val="00150E66"/>
    <w:rsid w:val="0015182C"/>
    <w:rsid w:val="001533A2"/>
    <w:rsid w:val="00154753"/>
    <w:rsid w:val="001547BF"/>
    <w:rsid w:val="00161078"/>
    <w:rsid w:val="0016275D"/>
    <w:rsid w:val="001630E8"/>
    <w:rsid w:val="0016617F"/>
    <w:rsid w:val="001664EF"/>
    <w:rsid w:val="00171619"/>
    <w:rsid w:val="001730B7"/>
    <w:rsid w:val="0017317C"/>
    <w:rsid w:val="001740FE"/>
    <w:rsid w:val="00174C2C"/>
    <w:rsid w:val="0017665D"/>
    <w:rsid w:val="001771B7"/>
    <w:rsid w:val="00180563"/>
    <w:rsid w:val="00185379"/>
    <w:rsid w:val="001877AC"/>
    <w:rsid w:val="00195E83"/>
    <w:rsid w:val="001A0F10"/>
    <w:rsid w:val="001A1EC9"/>
    <w:rsid w:val="001A4626"/>
    <w:rsid w:val="001A4706"/>
    <w:rsid w:val="001A4738"/>
    <w:rsid w:val="001A58DA"/>
    <w:rsid w:val="001A5EEA"/>
    <w:rsid w:val="001B0FD2"/>
    <w:rsid w:val="001B1742"/>
    <w:rsid w:val="001B35C7"/>
    <w:rsid w:val="001B51B9"/>
    <w:rsid w:val="001B57CD"/>
    <w:rsid w:val="001B6089"/>
    <w:rsid w:val="001B6835"/>
    <w:rsid w:val="001C09A6"/>
    <w:rsid w:val="001C1C52"/>
    <w:rsid w:val="001C2B71"/>
    <w:rsid w:val="001C31BD"/>
    <w:rsid w:val="001C35AC"/>
    <w:rsid w:val="001C3644"/>
    <w:rsid w:val="001C5A8A"/>
    <w:rsid w:val="001C5EF4"/>
    <w:rsid w:val="001C7670"/>
    <w:rsid w:val="001D1C37"/>
    <w:rsid w:val="001D202D"/>
    <w:rsid w:val="001D4C1E"/>
    <w:rsid w:val="001D56C2"/>
    <w:rsid w:val="001D575B"/>
    <w:rsid w:val="001D5C71"/>
    <w:rsid w:val="001D6CD5"/>
    <w:rsid w:val="001D6CD6"/>
    <w:rsid w:val="001D77DA"/>
    <w:rsid w:val="001D7E74"/>
    <w:rsid w:val="001E49C5"/>
    <w:rsid w:val="001E509A"/>
    <w:rsid w:val="001E53DB"/>
    <w:rsid w:val="001E5EC2"/>
    <w:rsid w:val="001F3778"/>
    <w:rsid w:val="001F4033"/>
    <w:rsid w:val="0020217D"/>
    <w:rsid w:val="0020224C"/>
    <w:rsid w:val="002026B9"/>
    <w:rsid w:val="0020767B"/>
    <w:rsid w:val="00210F90"/>
    <w:rsid w:val="00214A38"/>
    <w:rsid w:val="00214ABA"/>
    <w:rsid w:val="00221E5E"/>
    <w:rsid w:val="00222908"/>
    <w:rsid w:val="00225163"/>
    <w:rsid w:val="002252F6"/>
    <w:rsid w:val="00225AD1"/>
    <w:rsid w:val="002269D0"/>
    <w:rsid w:val="002271B8"/>
    <w:rsid w:val="0023132E"/>
    <w:rsid w:val="002319BB"/>
    <w:rsid w:val="00231FEB"/>
    <w:rsid w:val="00233AA7"/>
    <w:rsid w:val="00233F3D"/>
    <w:rsid w:val="00235302"/>
    <w:rsid w:val="00235F9D"/>
    <w:rsid w:val="0023661C"/>
    <w:rsid w:val="00240AFC"/>
    <w:rsid w:val="00244A74"/>
    <w:rsid w:val="00246E02"/>
    <w:rsid w:val="002479C5"/>
    <w:rsid w:val="00250935"/>
    <w:rsid w:val="00250DCF"/>
    <w:rsid w:val="00254812"/>
    <w:rsid w:val="00254E8E"/>
    <w:rsid w:val="00255522"/>
    <w:rsid w:val="00255E1D"/>
    <w:rsid w:val="002566ED"/>
    <w:rsid w:val="002575DD"/>
    <w:rsid w:val="00262116"/>
    <w:rsid w:val="0026276D"/>
    <w:rsid w:val="00264383"/>
    <w:rsid w:val="00264503"/>
    <w:rsid w:val="00264A61"/>
    <w:rsid w:val="00264B03"/>
    <w:rsid w:val="00265D29"/>
    <w:rsid w:val="00266A49"/>
    <w:rsid w:val="002676C2"/>
    <w:rsid w:val="00271B63"/>
    <w:rsid w:val="0027278D"/>
    <w:rsid w:val="0027440D"/>
    <w:rsid w:val="00276A3E"/>
    <w:rsid w:val="00276C97"/>
    <w:rsid w:val="00277528"/>
    <w:rsid w:val="00277569"/>
    <w:rsid w:val="00277740"/>
    <w:rsid w:val="00277B5E"/>
    <w:rsid w:val="00280BD6"/>
    <w:rsid w:val="0028113D"/>
    <w:rsid w:val="00281867"/>
    <w:rsid w:val="002819F2"/>
    <w:rsid w:val="002822A7"/>
    <w:rsid w:val="0028260A"/>
    <w:rsid w:val="00283BB2"/>
    <w:rsid w:val="002840F1"/>
    <w:rsid w:val="00285589"/>
    <w:rsid w:val="00285EC1"/>
    <w:rsid w:val="00295AAF"/>
    <w:rsid w:val="00295FB6"/>
    <w:rsid w:val="002969A7"/>
    <w:rsid w:val="002971AE"/>
    <w:rsid w:val="002A0BE1"/>
    <w:rsid w:val="002A1295"/>
    <w:rsid w:val="002A302A"/>
    <w:rsid w:val="002A35B8"/>
    <w:rsid w:val="002A61AE"/>
    <w:rsid w:val="002A6237"/>
    <w:rsid w:val="002A7AA2"/>
    <w:rsid w:val="002B049C"/>
    <w:rsid w:val="002B0EC6"/>
    <w:rsid w:val="002B13C9"/>
    <w:rsid w:val="002B45A8"/>
    <w:rsid w:val="002B492F"/>
    <w:rsid w:val="002C53BD"/>
    <w:rsid w:val="002C6874"/>
    <w:rsid w:val="002C6A17"/>
    <w:rsid w:val="002C6BAC"/>
    <w:rsid w:val="002D28E4"/>
    <w:rsid w:val="002D3E13"/>
    <w:rsid w:val="002D4EE5"/>
    <w:rsid w:val="002D70FF"/>
    <w:rsid w:val="002D7B11"/>
    <w:rsid w:val="002E12B6"/>
    <w:rsid w:val="002E28EB"/>
    <w:rsid w:val="002E2F2B"/>
    <w:rsid w:val="002E69F0"/>
    <w:rsid w:val="002E7343"/>
    <w:rsid w:val="002E747E"/>
    <w:rsid w:val="002F27EC"/>
    <w:rsid w:val="002F28B4"/>
    <w:rsid w:val="002F3D7F"/>
    <w:rsid w:val="002F5149"/>
    <w:rsid w:val="002F5D4B"/>
    <w:rsid w:val="002F6240"/>
    <w:rsid w:val="002F7220"/>
    <w:rsid w:val="002F7C53"/>
    <w:rsid w:val="003039E2"/>
    <w:rsid w:val="00304F31"/>
    <w:rsid w:val="00305478"/>
    <w:rsid w:val="00305DDB"/>
    <w:rsid w:val="0030636A"/>
    <w:rsid w:val="003069FF"/>
    <w:rsid w:val="00310997"/>
    <w:rsid w:val="00311C30"/>
    <w:rsid w:val="0031291C"/>
    <w:rsid w:val="00315356"/>
    <w:rsid w:val="0031566B"/>
    <w:rsid w:val="0032033B"/>
    <w:rsid w:val="00321056"/>
    <w:rsid w:val="00322CC7"/>
    <w:rsid w:val="00323A69"/>
    <w:rsid w:val="00325D35"/>
    <w:rsid w:val="00326CC3"/>
    <w:rsid w:val="003302E9"/>
    <w:rsid w:val="00330A54"/>
    <w:rsid w:val="0033178B"/>
    <w:rsid w:val="0033460F"/>
    <w:rsid w:val="003347F2"/>
    <w:rsid w:val="00337F3F"/>
    <w:rsid w:val="00340145"/>
    <w:rsid w:val="003411CB"/>
    <w:rsid w:val="00342B46"/>
    <w:rsid w:val="003437C2"/>
    <w:rsid w:val="003452DC"/>
    <w:rsid w:val="003476DE"/>
    <w:rsid w:val="00347BEF"/>
    <w:rsid w:val="00350CC6"/>
    <w:rsid w:val="0035193C"/>
    <w:rsid w:val="00352B04"/>
    <w:rsid w:val="00353E9B"/>
    <w:rsid w:val="0035472A"/>
    <w:rsid w:val="00354A90"/>
    <w:rsid w:val="00354F7B"/>
    <w:rsid w:val="00355A90"/>
    <w:rsid w:val="00355F64"/>
    <w:rsid w:val="003601C6"/>
    <w:rsid w:val="00360A1D"/>
    <w:rsid w:val="00361203"/>
    <w:rsid w:val="00361DF1"/>
    <w:rsid w:val="00363EC5"/>
    <w:rsid w:val="00364A52"/>
    <w:rsid w:val="003654B9"/>
    <w:rsid w:val="00366B84"/>
    <w:rsid w:val="00370DC9"/>
    <w:rsid w:val="003713B6"/>
    <w:rsid w:val="0037282B"/>
    <w:rsid w:val="003746CF"/>
    <w:rsid w:val="00374930"/>
    <w:rsid w:val="00374BAD"/>
    <w:rsid w:val="003759F6"/>
    <w:rsid w:val="00376762"/>
    <w:rsid w:val="00381910"/>
    <w:rsid w:val="00384021"/>
    <w:rsid w:val="0038507A"/>
    <w:rsid w:val="0038581C"/>
    <w:rsid w:val="0038677B"/>
    <w:rsid w:val="00390169"/>
    <w:rsid w:val="003905E5"/>
    <w:rsid w:val="00390A89"/>
    <w:rsid w:val="00390EAF"/>
    <w:rsid w:val="003921BA"/>
    <w:rsid w:val="00392D07"/>
    <w:rsid w:val="0039304C"/>
    <w:rsid w:val="00394D95"/>
    <w:rsid w:val="003A0A5B"/>
    <w:rsid w:val="003A1106"/>
    <w:rsid w:val="003A571E"/>
    <w:rsid w:val="003A62BC"/>
    <w:rsid w:val="003A6A18"/>
    <w:rsid w:val="003A76AC"/>
    <w:rsid w:val="003A79C4"/>
    <w:rsid w:val="003A7E0A"/>
    <w:rsid w:val="003B0EB7"/>
    <w:rsid w:val="003B232B"/>
    <w:rsid w:val="003B3ACE"/>
    <w:rsid w:val="003B3FF3"/>
    <w:rsid w:val="003B51FD"/>
    <w:rsid w:val="003B593C"/>
    <w:rsid w:val="003B5FF4"/>
    <w:rsid w:val="003B7335"/>
    <w:rsid w:val="003C30B3"/>
    <w:rsid w:val="003C3897"/>
    <w:rsid w:val="003C4C99"/>
    <w:rsid w:val="003C6571"/>
    <w:rsid w:val="003C7F24"/>
    <w:rsid w:val="003D0EEF"/>
    <w:rsid w:val="003D2F63"/>
    <w:rsid w:val="003D7139"/>
    <w:rsid w:val="003E1FAE"/>
    <w:rsid w:val="003E244F"/>
    <w:rsid w:val="003E3FC5"/>
    <w:rsid w:val="003E5E19"/>
    <w:rsid w:val="003E73B5"/>
    <w:rsid w:val="003F1C37"/>
    <w:rsid w:val="003F2698"/>
    <w:rsid w:val="003F39A4"/>
    <w:rsid w:val="003F53AF"/>
    <w:rsid w:val="00404205"/>
    <w:rsid w:val="00405A09"/>
    <w:rsid w:val="00405A0D"/>
    <w:rsid w:val="00405F53"/>
    <w:rsid w:val="0040635D"/>
    <w:rsid w:val="00406960"/>
    <w:rsid w:val="00407836"/>
    <w:rsid w:val="00410C5C"/>
    <w:rsid w:val="004116BC"/>
    <w:rsid w:val="00412EC2"/>
    <w:rsid w:val="0041487D"/>
    <w:rsid w:val="00414A3A"/>
    <w:rsid w:val="0041544E"/>
    <w:rsid w:val="00415D1B"/>
    <w:rsid w:val="00415EEB"/>
    <w:rsid w:val="00416DE0"/>
    <w:rsid w:val="00420A24"/>
    <w:rsid w:val="004212E4"/>
    <w:rsid w:val="004218C9"/>
    <w:rsid w:val="004223BF"/>
    <w:rsid w:val="00422DFD"/>
    <w:rsid w:val="0042349A"/>
    <w:rsid w:val="0042380B"/>
    <w:rsid w:val="00431D93"/>
    <w:rsid w:val="00431F8E"/>
    <w:rsid w:val="00433627"/>
    <w:rsid w:val="00434034"/>
    <w:rsid w:val="00435014"/>
    <w:rsid w:val="004409A5"/>
    <w:rsid w:val="0044259E"/>
    <w:rsid w:val="00445E9E"/>
    <w:rsid w:val="0044703F"/>
    <w:rsid w:val="00451151"/>
    <w:rsid w:val="00451178"/>
    <w:rsid w:val="00455DC0"/>
    <w:rsid w:val="00456AD9"/>
    <w:rsid w:val="004575AE"/>
    <w:rsid w:val="00460D41"/>
    <w:rsid w:val="00461E4C"/>
    <w:rsid w:val="0046310B"/>
    <w:rsid w:val="00463AFB"/>
    <w:rsid w:val="0046501B"/>
    <w:rsid w:val="00465655"/>
    <w:rsid w:val="00467199"/>
    <w:rsid w:val="0046785D"/>
    <w:rsid w:val="0047053A"/>
    <w:rsid w:val="00471002"/>
    <w:rsid w:val="00476D52"/>
    <w:rsid w:val="00477A4D"/>
    <w:rsid w:val="004811D4"/>
    <w:rsid w:val="004816B5"/>
    <w:rsid w:val="0048516D"/>
    <w:rsid w:val="00486122"/>
    <w:rsid w:val="0048742B"/>
    <w:rsid w:val="0048779F"/>
    <w:rsid w:val="00490408"/>
    <w:rsid w:val="00490D1A"/>
    <w:rsid w:val="00491B4C"/>
    <w:rsid w:val="00492994"/>
    <w:rsid w:val="00492E55"/>
    <w:rsid w:val="00493D4E"/>
    <w:rsid w:val="00493EBC"/>
    <w:rsid w:val="00494F8C"/>
    <w:rsid w:val="00495158"/>
    <w:rsid w:val="004962C6"/>
    <w:rsid w:val="00497865"/>
    <w:rsid w:val="00497DE1"/>
    <w:rsid w:val="004A0D3D"/>
    <w:rsid w:val="004A354B"/>
    <w:rsid w:val="004A4EEF"/>
    <w:rsid w:val="004A7283"/>
    <w:rsid w:val="004B0430"/>
    <w:rsid w:val="004B382F"/>
    <w:rsid w:val="004B4B6A"/>
    <w:rsid w:val="004B53BB"/>
    <w:rsid w:val="004B58A9"/>
    <w:rsid w:val="004B71AE"/>
    <w:rsid w:val="004B7688"/>
    <w:rsid w:val="004C07FA"/>
    <w:rsid w:val="004C2A2A"/>
    <w:rsid w:val="004C2DA1"/>
    <w:rsid w:val="004C3249"/>
    <w:rsid w:val="004C37F5"/>
    <w:rsid w:val="004C4C03"/>
    <w:rsid w:val="004C4E5D"/>
    <w:rsid w:val="004C6BC7"/>
    <w:rsid w:val="004C7455"/>
    <w:rsid w:val="004D0EB5"/>
    <w:rsid w:val="004D42D7"/>
    <w:rsid w:val="004D4FDF"/>
    <w:rsid w:val="004D56CF"/>
    <w:rsid w:val="004D7BF9"/>
    <w:rsid w:val="004E150B"/>
    <w:rsid w:val="004E1C4B"/>
    <w:rsid w:val="004E24E5"/>
    <w:rsid w:val="004E279F"/>
    <w:rsid w:val="004E27F9"/>
    <w:rsid w:val="004E5343"/>
    <w:rsid w:val="004E7615"/>
    <w:rsid w:val="004F0622"/>
    <w:rsid w:val="004F0955"/>
    <w:rsid w:val="004F1C0E"/>
    <w:rsid w:val="004F3381"/>
    <w:rsid w:val="004F40BA"/>
    <w:rsid w:val="004F420C"/>
    <w:rsid w:val="00501B92"/>
    <w:rsid w:val="00502873"/>
    <w:rsid w:val="00503616"/>
    <w:rsid w:val="00504FF7"/>
    <w:rsid w:val="005060F7"/>
    <w:rsid w:val="005062C0"/>
    <w:rsid w:val="00506720"/>
    <w:rsid w:val="00507201"/>
    <w:rsid w:val="005074D0"/>
    <w:rsid w:val="00510F65"/>
    <w:rsid w:val="00512AB6"/>
    <w:rsid w:val="00512D82"/>
    <w:rsid w:val="0051353D"/>
    <w:rsid w:val="00515DD0"/>
    <w:rsid w:val="00516B86"/>
    <w:rsid w:val="00517781"/>
    <w:rsid w:val="00520B35"/>
    <w:rsid w:val="00521186"/>
    <w:rsid w:val="00521CD9"/>
    <w:rsid w:val="00522452"/>
    <w:rsid w:val="00522A70"/>
    <w:rsid w:val="0052309A"/>
    <w:rsid w:val="00523F83"/>
    <w:rsid w:val="005256BE"/>
    <w:rsid w:val="00531942"/>
    <w:rsid w:val="00531DF5"/>
    <w:rsid w:val="00533EC8"/>
    <w:rsid w:val="00535609"/>
    <w:rsid w:val="00536456"/>
    <w:rsid w:val="00540854"/>
    <w:rsid w:val="0054236A"/>
    <w:rsid w:val="00544F59"/>
    <w:rsid w:val="0054525C"/>
    <w:rsid w:val="00546BF1"/>
    <w:rsid w:val="00550004"/>
    <w:rsid w:val="005523CD"/>
    <w:rsid w:val="00552C78"/>
    <w:rsid w:val="00552EC4"/>
    <w:rsid w:val="005538DB"/>
    <w:rsid w:val="00554249"/>
    <w:rsid w:val="0055750B"/>
    <w:rsid w:val="0056068D"/>
    <w:rsid w:val="00560720"/>
    <w:rsid w:val="00564D94"/>
    <w:rsid w:val="00572DDA"/>
    <w:rsid w:val="005747BC"/>
    <w:rsid w:val="00575916"/>
    <w:rsid w:val="005764E1"/>
    <w:rsid w:val="00577334"/>
    <w:rsid w:val="005800CB"/>
    <w:rsid w:val="00580344"/>
    <w:rsid w:val="00581448"/>
    <w:rsid w:val="00586CB7"/>
    <w:rsid w:val="00587B52"/>
    <w:rsid w:val="00591423"/>
    <w:rsid w:val="00592F24"/>
    <w:rsid w:val="00592FE4"/>
    <w:rsid w:val="005961CD"/>
    <w:rsid w:val="005966ED"/>
    <w:rsid w:val="005A2404"/>
    <w:rsid w:val="005A35B4"/>
    <w:rsid w:val="005A3E64"/>
    <w:rsid w:val="005A4B63"/>
    <w:rsid w:val="005A5DCA"/>
    <w:rsid w:val="005A619D"/>
    <w:rsid w:val="005A6A1E"/>
    <w:rsid w:val="005B1246"/>
    <w:rsid w:val="005B1A95"/>
    <w:rsid w:val="005B22C1"/>
    <w:rsid w:val="005B35F6"/>
    <w:rsid w:val="005B5479"/>
    <w:rsid w:val="005B5B23"/>
    <w:rsid w:val="005B6148"/>
    <w:rsid w:val="005B662F"/>
    <w:rsid w:val="005C0225"/>
    <w:rsid w:val="005C0E14"/>
    <w:rsid w:val="005C0FDF"/>
    <w:rsid w:val="005C1018"/>
    <w:rsid w:val="005C1C2C"/>
    <w:rsid w:val="005C367C"/>
    <w:rsid w:val="005C3BE5"/>
    <w:rsid w:val="005C5AAD"/>
    <w:rsid w:val="005C62B3"/>
    <w:rsid w:val="005C6AB5"/>
    <w:rsid w:val="005C6FDF"/>
    <w:rsid w:val="005C75B8"/>
    <w:rsid w:val="005C7865"/>
    <w:rsid w:val="005D28D5"/>
    <w:rsid w:val="005D3171"/>
    <w:rsid w:val="005D4ABB"/>
    <w:rsid w:val="005D5358"/>
    <w:rsid w:val="005D62B2"/>
    <w:rsid w:val="005D672F"/>
    <w:rsid w:val="005E08AF"/>
    <w:rsid w:val="005E0DC9"/>
    <w:rsid w:val="005E1343"/>
    <w:rsid w:val="005E2252"/>
    <w:rsid w:val="005E2BB2"/>
    <w:rsid w:val="005E2FAE"/>
    <w:rsid w:val="005E30F4"/>
    <w:rsid w:val="005E47AD"/>
    <w:rsid w:val="005E54F6"/>
    <w:rsid w:val="005E5A05"/>
    <w:rsid w:val="005E611D"/>
    <w:rsid w:val="005E6A1E"/>
    <w:rsid w:val="005E7325"/>
    <w:rsid w:val="005E7FB3"/>
    <w:rsid w:val="005F164D"/>
    <w:rsid w:val="005F174F"/>
    <w:rsid w:val="005F2849"/>
    <w:rsid w:val="005F2D63"/>
    <w:rsid w:val="005F53E5"/>
    <w:rsid w:val="005F6677"/>
    <w:rsid w:val="005F696A"/>
    <w:rsid w:val="005F6EAA"/>
    <w:rsid w:val="005F77D4"/>
    <w:rsid w:val="00600D39"/>
    <w:rsid w:val="0060132A"/>
    <w:rsid w:val="00602144"/>
    <w:rsid w:val="00603E39"/>
    <w:rsid w:val="00604AA6"/>
    <w:rsid w:val="00606848"/>
    <w:rsid w:val="00606CA5"/>
    <w:rsid w:val="00607F4E"/>
    <w:rsid w:val="00610448"/>
    <w:rsid w:val="006118EC"/>
    <w:rsid w:val="00611E3B"/>
    <w:rsid w:val="00614D28"/>
    <w:rsid w:val="0061691D"/>
    <w:rsid w:val="00617160"/>
    <w:rsid w:val="00620FD3"/>
    <w:rsid w:val="006211BD"/>
    <w:rsid w:val="00621B9E"/>
    <w:rsid w:val="0062391A"/>
    <w:rsid w:val="00624466"/>
    <w:rsid w:val="00624BC4"/>
    <w:rsid w:val="006261A3"/>
    <w:rsid w:val="00630917"/>
    <w:rsid w:val="00630D1F"/>
    <w:rsid w:val="006310B7"/>
    <w:rsid w:val="006326B2"/>
    <w:rsid w:val="00634F6E"/>
    <w:rsid w:val="00634F9C"/>
    <w:rsid w:val="00635E4E"/>
    <w:rsid w:val="00636B9E"/>
    <w:rsid w:val="00637EF0"/>
    <w:rsid w:val="00640C40"/>
    <w:rsid w:val="00640E55"/>
    <w:rsid w:val="00642F78"/>
    <w:rsid w:val="00643988"/>
    <w:rsid w:val="0064432B"/>
    <w:rsid w:val="0064446A"/>
    <w:rsid w:val="006469D9"/>
    <w:rsid w:val="00647577"/>
    <w:rsid w:val="00647CAE"/>
    <w:rsid w:val="0065068F"/>
    <w:rsid w:val="00653006"/>
    <w:rsid w:val="006540E8"/>
    <w:rsid w:val="006579CC"/>
    <w:rsid w:val="006579F6"/>
    <w:rsid w:val="00662EB6"/>
    <w:rsid w:val="00664C05"/>
    <w:rsid w:val="006653BD"/>
    <w:rsid w:val="0066687A"/>
    <w:rsid w:val="00670E7A"/>
    <w:rsid w:val="0067172A"/>
    <w:rsid w:val="00676A63"/>
    <w:rsid w:val="00676CAF"/>
    <w:rsid w:val="00683682"/>
    <w:rsid w:val="00683A77"/>
    <w:rsid w:val="00684133"/>
    <w:rsid w:val="006843BE"/>
    <w:rsid w:val="00685D5A"/>
    <w:rsid w:val="0068618D"/>
    <w:rsid w:val="00686E95"/>
    <w:rsid w:val="006917CA"/>
    <w:rsid w:val="00691FB8"/>
    <w:rsid w:val="0069361B"/>
    <w:rsid w:val="00695A04"/>
    <w:rsid w:val="006970A8"/>
    <w:rsid w:val="006A00CB"/>
    <w:rsid w:val="006A031A"/>
    <w:rsid w:val="006A034F"/>
    <w:rsid w:val="006A0EE5"/>
    <w:rsid w:val="006A27A7"/>
    <w:rsid w:val="006A35C8"/>
    <w:rsid w:val="006A4516"/>
    <w:rsid w:val="006A585B"/>
    <w:rsid w:val="006A636D"/>
    <w:rsid w:val="006B140D"/>
    <w:rsid w:val="006B4B4B"/>
    <w:rsid w:val="006B5681"/>
    <w:rsid w:val="006B636D"/>
    <w:rsid w:val="006B742E"/>
    <w:rsid w:val="006B7989"/>
    <w:rsid w:val="006B7BF9"/>
    <w:rsid w:val="006B7E4A"/>
    <w:rsid w:val="006C12F2"/>
    <w:rsid w:val="006C28AA"/>
    <w:rsid w:val="006C37BD"/>
    <w:rsid w:val="006C609B"/>
    <w:rsid w:val="006C7477"/>
    <w:rsid w:val="006C796E"/>
    <w:rsid w:val="006C7C27"/>
    <w:rsid w:val="006D17BE"/>
    <w:rsid w:val="006D2B5B"/>
    <w:rsid w:val="006D3084"/>
    <w:rsid w:val="006D417B"/>
    <w:rsid w:val="006D543A"/>
    <w:rsid w:val="006D57BF"/>
    <w:rsid w:val="006D7F8E"/>
    <w:rsid w:val="006E2E52"/>
    <w:rsid w:val="006E432D"/>
    <w:rsid w:val="006E4591"/>
    <w:rsid w:val="006E5C23"/>
    <w:rsid w:val="006F024F"/>
    <w:rsid w:val="006F0D70"/>
    <w:rsid w:val="006F138A"/>
    <w:rsid w:val="006F1722"/>
    <w:rsid w:val="006F2146"/>
    <w:rsid w:val="006F302C"/>
    <w:rsid w:val="006F4EE4"/>
    <w:rsid w:val="006F50E0"/>
    <w:rsid w:val="006F56E2"/>
    <w:rsid w:val="006F59D6"/>
    <w:rsid w:val="006F6543"/>
    <w:rsid w:val="006F7FAE"/>
    <w:rsid w:val="006F7FB5"/>
    <w:rsid w:val="0070041D"/>
    <w:rsid w:val="00701054"/>
    <w:rsid w:val="0070367C"/>
    <w:rsid w:val="00703C43"/>
    <w:rsid w:val="0070651A"/>
    <w:rsid w:val="007068C1"/>
    <w:rsid w:val="00706DB0"/>
    <w:rsid w:val="00706E61"/>
    <w:rsid w:val="00710539"/>
    <w:rsid w:val="007110F2"/>
    <w:rsid w:val="007138B5"/>
    <w:rsid w:val="007138CD"/>
    <w:rsid w:val="00714E4A"/>
    <w:rsid w:val="00716A24"/>
    <w:rsid w:val="0071790E"/>
    <w:rsid w:val="00722368"/>
    <w:rsid w:val="00722BE7"/>
    <w:rsid w:val="00723E8B"/>
    <w:rsid w:val="00724C0B"/>
    <w:rsid w:val="00725D5B"/>
    <w:rsid w:val="00731AC5"/>
    <w:rsid w:val="0073377E"/>
    <w:rsid w:val="00735102"/>
    <w:rsid w:val="007352EE"/>
    <w:rsid w:val="00735368"/>
    <w:rsid w:val="00735830"/>
    <w:rsid w:val="00735D65"/>
    <w:rsid w:val="00737765"/>
    <w:rsid w:val="00737A7B"/>
    <w:rsid w:val="00737DDF"/>
    <w:rsid w:val="007411A6"/>
    <w:rsid w:val="00742EFA"/>
    <w:rsid w:val="007435D8"/>
    <w:rsid w:val="00743EDE"/>
    <w:rsid w:val="007448EB"/>
    <w:rsid w:val="00744D1E"/>
    <w:rsid w:val="0074543A"/>
    <w:rsid w:val="00745E24"/>
    <w:rsid w:val="0074666A"/>
    <w:rsid w:val="00747AAF"/>
    <w:rsid w:val="007503C0"/>
    <w:rsid w:val="00751610"/>
    <w:rsid w:val="00754812"/>
    <w:rsid w:val="00755CD2"/>
    <w:rsid w:val="00756DB1"/>
    <w:rsid w:val="00760758"/>
    <w:rsid w:val="00760F51"/>
    <w:rsid w:val="00761A26"/>
    <w:rsid w:val="007637A4"/>
    <w:rsid w:val="00764F56"/>
    <w:rsid w:val="007744EB"/>
    <w:rsid w:val="00775583"/>
    <w:rsid w:val="007770B3"/>
    <w:rsid w:val="00777E23"/>
    <w:rsid w:val="00780F65"/>
    <w:rsid w:val="00783840"/>
    <w:rsid w:val="00784DFA"/>
    <w:rsid w:val="0078694F"/>
    <w:rsid w:val="00787531"/>
    <w:rsid w:val="0078772D"/>
    <w:rsid w:val="00787759"/>
    <w:rsid w:val="00787B54"/>
    <w:rsid w:val="00791269"/>
    <w:rsid w:val="00791B16"/>
    <w:rsid w:val="00793B12"/>
    <w:rsid w:val="007953AC"/>
    <w:rsid w:val="00795BB3"/>
    <w:rsid w:val="007A0298"/>
    <w:rsid w:val="007A0DD0"/>
    <w:rsid w:val="007A345B"/>
    <w:rsid w:val="007A39C9"/>
    <w:rsid w:val="007A4831"/>
    <w:rsid w:val="007A5DEC"/>
    <w:rsid w:val="007A603C"/>
    <w:rsid w:val="007B0649"/>
    <w:rsid w:val="007B1991"/>
    <w:rsid w:val="007B1B39"/>
    <w:rsid w:val="007B22BC"/>
    <w:rsid w:val="007B5E40"/>
    <w:rsid w:val="007B72DD"/>
    <w:rsid w:val="007C17C3"/>
    <w:rsid w:val="007D069B"/>
    <w:rsid w:val="007D06BE"/>
    <w:rsid w:val="007D1796"/>
    <w:rsid w:val="007D28EB"/>
    <w:rsid w:val="007D2918"/>
    <w:rsid w:val="007D2A56"/>
    <w:rsid w:val="007D2E41"/>
    <w:rsid w:val="007D55DD"/>
    <w:rsid w:val="007E0C9B"/>
    <w:rsid w:val="007E2EC0"/>
    <w:rsid w:val="007E45AA"/>
    <w:rsid w:val="007E47C9"/>
    <w:rsid w:val="007E64ED"/>
    <w:rsid w:val="007E70F3"/>
    <w:rsid w:val="007E7863"/>
    <w:rsid w:val="007E7E27"/>
    <w:rsid w:val="007F001B"/>
    <w:rsid w:val="007F1FB6"/>
    <w:rsid w:val="007F49D1"/>
    <w:rsid w:val="007F4D80"/>
    <w:rsid w:val="007F5231"/>
    <w:rsid w:val="007F529F"/>
    <w:rsid w:val="007F60F4"/>
    <w:rsid w:val="00806972"/>
    <w:rsid w:val="00807D21"/>
    <w:rsid w:val="008134A5"/>
    <w:rsid w:val="0081395E"/>
    <w:rsid w:val="0081420C"/>
    <w:rsid w:val="0081429C"/>
    <w:rsid w:val="008142D3"/>
    <w:rsid w:val="00815580"/>
    <w:rsid w:val="00815EE9"/>
    <w:rsid w:val="00815F0E"/>
    <w:rsid w:val="008161A0"/>
    <w:rsid w:val="00816F01"/>
    <w:rsid w:val="00820112"/>
    <w:rsid w:val="0082428A"/>
    <w:rsid w:val="0082456E"/>
    <w:rsid w:val="00824ED0"/>
    <w:rsid w:val="0082596C"/>
    <w:rsid w:val="00825D83"/>
    <w:rsid w:val="008275AE"/>
    <w:rsid w:val="008332F2"/>
    <w:rsid w:val="008367BA"/>
    <w:rsid w:val="00837D43"/>
    <w:rsid w:val="0084036B"/>
    <w:rsid w:val="00841B19"/>
    <w:rsid w:val="008424E4"/>
    <w:rsid w:val="00842A11"/>
    <w:rsid w:val="00842B57"/>
    <w:rsid w:val="008432A4"/>
    <w:rsid w:val="0084405D"/>
    <w:rsid w:val="00845A07"/>
    <w:rsid w:val="0084601B"/>
    <w:rsid w:val="008462C0"/>
    <w:rsid w:val="00846708"/>
    <w:rsid w:val="008502D9"/>
    <w:rsid w:val="008508DF"/>
    <w:rsid w:val="00854B86"/>
    <w:rsid w:val="00855472"/>
    <w:rsid w:val="008557E9"/>
    <w:rsid w:val="008559FA"/>
    <w:rsid w:val="0085620B"/>
    <w:rsid w:val="00856727"/>
    <w:rsid w:val="00860D7F"/>
    <w:rsid w:val="008622B5"/>
    <w:rsid w:val="00863A41"/>
    <w:rsid w:val="00864974"/>
    <w:rsid w:val="00865826"/>
    <w:rsid w:val="008666EF"/>
    <w:rsid w:val="0087070E"/>
    <w:rsid w:val="00871A3D"/>
    <w:rsid w:val="00872796"/>
    <w:rsid w:val="00873067"/>
    <w:rsid w:val="00876337"/>
    <w:rsid w:val="00877894"/>
    <w:rsid w:val="00881035"/>
    <w:rsid w:val="008819DC"/>
    <w:rsid w:val="00882D02"/>
    <w:rsid w:val="0088344A"/>
    <w:rsid w:val="0088463F"/>
    <w:rsid w:val="00885001"/>
    <w:rsid w:val="00886890"/>
    <w:rsid w:val="0088780E"/>
    <w:rsid w:val="00890978"/>
    <w:rsid w:val="008931FC"/>
    <w:rsid w:val="00893229"/>
    <w:rsid w:val="0089323A"/>
    <w:rsid w:val="00896123"/>
    <w:rsid w:val="00896A42"/>
    <w:rsid w:val="008A494D"/>
    <w:rsid w:val="008A57EC"/>
    <w:rsid w:val="008A5EDC"/>
    <w:rsid w:val="008B07A9"/>
    <w:rsid w:val="008B083C"/>
    <w:rsid w:val="008B1B97"/>
    <w:rsid w:val="008B2280"/>
    <w:rsid w:val="008B2D59"/>
    <w:rsid w:val="008B3B97"/>
    <w:rsid w:val="008B3EFC"/>
    <w:rsid w:val="008B65AC"/>
    <w:rsid w:val="008B7311"/>
    <w:rsid w:val="008C0B69"/>
    <w:rsid w:val="008C322F"/>
    <w:rsid w:val="008C3F67"/>
    <w:rsid w:val="008C4EC6"/>
    <w:rsid w:val="008C5BC6"/>
    <w:rsid w:val="008C5FC5"/>
    <w:rsid w:val="008C64BB"/>
    <w:rsid w:val="008C70CA"/>
    <w:rsid w:val="008C77B0"/>
    <w:rsid w:val="008D39F8"/>
    <w:rsid w:val="008D4F73"/>
    <w:rsid w:val="008D5072"/>
    <w:rsid w:val="008D5F19"/>
    <w:rsid w:val="008D67D6"/>
    <w:rsid w:val="008E01AD"/>
    <w:rsid w:val="008E031E"/>
    <w:rsid w:val="008E04B5"/>
    <w:rsid w:val="008E0510"/>
    <w:rsid w:val="008E2A4A"/>
    <w:rsid w:val="008E43F2"/>
    <w:rsid w:val="008E4E65"/>
    <w:rsid w:val="008E72AC"/>
    <w:rsid w:val="008F15F5"/>
    <w:rsid w:val="008F2B76"/>
    <w:rsid w:val="008F4E71"/>
    <w:rsid w:val="008F5DF5"/>
    <w:rsid w:val="008F7286"/>
    <w:rsid w:val="008F73F2"/>
    <w:rsid w:val="0090023C"/>
    <w:rsid w:val="009014A1"/>
    <w:rsid w:val="00906BE4"/>
    <w:rsid w:val="009078EE"/>
    <w:rsid w:val="00907B7D"/>
    <w:rsid w:val="00907F5F"/>
    <w:rsid w:val="00911A86"/>
    <w:rsid w:val="00912051"/>
    <w:rsid w:val="009136A5"/>
    <w:rsid w:val="009155BD"/>
    <w:rsid w:val="009177C6"/>
    <w:rsid w:val="009202F8"/>
    <w:rsid w:val="009206A1"/>
    <w:rsid w:val="00921111"/>
    <w:rsid w:val="009212C9"/>
    <w:rsid w:val="00921EA8"/>
    <w:rsid w:val="0092217E"/>
    <w:rsid w:val="00922E81"/>
    <w:rsid w:val="0092360F"/>
    <w:rsid w:val="00926B25"/>
    <w:rsid w:val="009274DF"/>
    <w:rsid w:val="009327ED"/>
    <w:rsid w:val="00932B83"/>
    <w:rsid w:val="00933F21"/>
    <w:rsid w:val="00934410"/>
    <w:rsid w:val="0093638B"/>
    <w:rsid w:val="00936D1E"/>
    <w:rsid w:val="00936E5D"/>
    <w:rsid w:val="00937260"/>
    <w:rsid w:val="0094492A"/>
    <w:rsid w:val="009462FC"/>
    <w:rsid w:val="00946822"/>
    <w:rsid w:val="009476CB"/>
    <w:rsid w:val="00950F9B"/>
    <w:rsid w:val="0095125D"/>
    <w:rsid w:val="009521C5"/>
    <w:rsid w:val="00954F42"/>
    <w:rsid w:val="0096083A"/>
    <w:rsid w:val="00960A88"/>
    <w:rsid w:val="009624B7"/>
    <w:rsid w:val="00963B55"/>
    <w:rsid w:val="009641AE"/>
    <w:rsid w:val="009707F2"/>
    <w:rsid w:val="00973D1D"/>
    <w:rsid w:val="009747BB"/>
    <w:rsid w:val="009753C0"/>
    <w:rsid w:val="0097547E"/>
    <w:rsid w:val="00976686"/>
    <w:rsid w:val="00980211"/>
    <w:rsid w:val="009807D6"/>
    <w:rsid w:val="0098206F"/>
    <w:rsid w:val="009825D3"/>
    <w:rsid w:val="009828B9"/>
    <w:rsid w:val="0098576D"/>
    <w:rsid w:val="0098577C"/>
    <w:rsid w:val="00986B5A"/>
    <w:rsid w:val="0099542F"/>
    <w:rsid w:val="00996C32"/>
    <w:rsid w:val="00997E95"/>
    <w:rsid w:val="009A021C"/>
    <w:rsid w:val="009A0DFA"/>
    <w:rsid w:val="009A1CC1"/>
    <w:rsid w:val="009A5844"/>
    <w:rsid w:val="009A6368"/>
    <w:rsid w:val="009A6EDE"/>
    <w:rsid w:val="009B01E8"/>
    <w:rsid w:val="009C03CC"/>
    <w:rsid w:val="009C15EA"/>
    <w:rsid w:val="009C39B9"/>
    <w:rsid w:val="009C43EA"/>
    <w:rsid w:val="009C53B8"/>
    <w:rsid w:val="009C6100"/>
    <w:rsid w:val="009C6BFA"/>
    <w:rsid w:val="009C706D"/>
    <w:rsid w:val="009C7666"/>
    <w:rsid w:val="009D2881"/>
    <w:rsid w:val="009D2E44"/>
    <w:rsid w:val="009D3EBC"/>
    <w:rsid w:val="009D7496"/>
    <w:rsid w:val="009E00BD"/>
    <w:rsid w:val="009E011D"/>
    <w:rsid w:val="009E05A0"/>
    <w:rsid w:val="009E0949"/>
    <w:rsid w:val="009E1E29"/>
    <w:rsid w:val="009E45C1"/>
    <w:rsid w:val="009E6028"/>
    <w:rsid w:val="009E7C3A"/>
    <w:rsid w:val="009F0F93"/>
    <w:rsid w:val="009F1448"/>
    <w:rsid w:val="009F1AFA"/>
    <w:rsid w:val="009F2019"/>
    <w:rsid w:val="009F361C"/>
    <w:rsid w:val="009F4B54"/>
    <w:rsid w:val="009F4EF0"/>
    <w:rsid w:val="009F6661"/>
    <w:rsid w:val="00A00990"/>
    <w:rsid w:val="00A01073"/>
    <w:rsid w:val="00A01D4D"/>
    <w:rsid w:val="00A02EE2"/>
    <w:rsid w:val="00A03524"/>
    <w:rsid w:val="00A05D30"/>
    <w:rsid w:val="00A06DDA"/>
    <w:rsid w:val="00A07061"/>
    <w:rsid w:val="00A07E85"/>
    <w:rsid w:val="00A1113A"/>
    <w:rsid w:val="00A11276"/>
    <w:rsid w:val="00A138BA"/>
    <w:rsid w:val="00A156D9"/>
    <w:rsid w:val="00A15779"/>
    <w:rsid w:val="00A161F0"/>
    <w:rsid w:val="00A25C7B"/>
    <w:rsid w:val="00A26700"/>
    <w:rsid w:val="00A26A58"/>
    <w:rsid w:val="00A26E43"/>
    <w:rsid w:val="00A27118"/>
    <w:rsid w:val="00A3157B"/>
    <w:rsid w:val="00A32BDF"/>
    <w:rsid w:val="00A345A4"/>
    <w:rsid w:val="00A40945"/>
    <w:rsid w:val="00A411A0"/>
    <w:rsid w:val="00A41BAE"/>
    <w:rsid w:val="00A42B43"/>
    <w:rsid w:val="00A4449B"/>
    <w:rsid w:val="00A479B2"/>
    <w:rsid w:val="00A50884"/>
    <w:rsid w:val="00A52A1F"/>
    <w:rsid w:val="00A550A4"/>
    <w:rsid w:val="00A556D8"/>
    <w:rsid w:val="00A57682"/>
    <w:rsid w:val="00A61999"/>
    <w:rsid w:val="00A62D10"/>
    <w:rsid w:val="00A6775C"/>
    <w:rsid w:val="00A71647"/>
    <w:rsid w:val="00A74296"/>
    <w:rsid w:val="00A80569"/>
    <w:rsid w:val="00A81DBA"/>
    <w:rsid w:val="00A82B21"/>
    <w:rsid w:val="00A836BF"/>
    <w:rsid w:val="00A917F3"/>
    <w:rsid w:val="00A92EBD"/>
    <w:rsid w:val="00A94767"/>
    <w:rsid w:val="00A95B70"/>
    <w:rsid w:val="00A95BB3"/>
    <w:rsid w:val="00A969AE"/>
    <w:rsid w:val="00A97C57"/>
    <w:rsid w:val="00AA0DEF"/>
    <w:rsid w:val="00AA30E2"/>
    <w:rsid w:val="00AA3155"/>
    <w:rsid w:val="00AA5FC3"/>
    <w:rsid w:val="00AA781E"/>
    <w:rsid w:val="00AB03D8"/>
    <w:rsid w:val="00AB2071"/>
    <w:rsid w:val="00AB2789"/>
    <w:rsid w:val="00AB2F32"/>
    <w:rsid w:val="00AB6000"/>
    <w:rsid w:val="00AB782D"/>
    <w:rsid w:val="00AB7A19"/>
    <w:rsid w:val="00AC1836"/>
    <w:rsid w:val="00AC2EC7"/>
    <w:rsid w:val="00AC3213"/>
    <w:rsid w:val="00AC339E"/>
    <w:rsid w:val="00AC6796"/>
    <w:rsid w:val="00AD08E7"/>
    <w:rsid w:val="00AD25C5"/>
    <w:rsid w:val="00AD53E2"/>
    <w:rsid w:val="00AD595A"/>
    <w:rsid w:val="00AD663A"/>
    <w:rsid w:val="00AE092C"/>
    <w:rsid w:val="00AE0A0E"/>
    <w:rsid w:val="00AE3DFC"/>
    <w:rsid w:val="00AE59C3"/>
    <w:rsid w:val="00AE79AC"/>
    <w:rsid w:val="00AF6166"/>
    <w:rsid w:val="00AF666D"/>
    <w:rsid w:val="00AF6857"/>
    <w:rsid w:val="00AF6D09"/>
    <w:rsid w:val="00AF7415"/>
    <w:rsid w:val="00B00845"/>
    <w:rsid w:val="00B01314"/>
    <w:rsid w:val="00B017F2"/>
    <w:rsid w:val="00B021B5"/>
    <w:rsid w:val="00B02277"/>
    <w:rsid w:val="00B027E6"/>
    <w:rsid w:val="00B043EA"/>
    <w:rsid w:val="00B04A01"/>
    <w:rsid w:val="00B04B59"/>
    <w:rsid w:val="00B05223"/>
    <w:rsid w:val="00B05D31"/>
    <w:rsid w:val="00B05E71"/>
    <w:rsid w:val="00B05EB4"/>
    <w:rsid w:val="00B064AF"/>
    <w:rsid w:val="00B0680D"/>
    <w:rsid w:val="00B07B99"/>
    <w:rsid w:val="00B10572"/>
    <w:rsid w:val="00B11D2A"/>
    <w:rsid w:val="00B1488A"/>
    <w:rsid w:val="00B14A44"/>
    <w:rsid w:val="00B16942"/>
    <w:rsid w:val="00B2153A"/>
    <w:rsid w:val="00B218D6"/>
    <w:rsid w:val="00B21955"/>
    <w:rsid w:val="00B25278"/>
    <w:rsid w:val="00B26331"/>
    <w:rsid w:val="00B27B57"/>
    <w:rsid w:val="00B317D4"/>
    <w:rsid w:val="00B31FFB"/>
    <w:rsid w:val="00B32E98"/>
    <w:rsid w:val="00B3324B"/>
    <w:rsid w:val="00B33A3E"/>
    <w:rsid w:val="00B3614B"/>
    <w:rsid w:val="00B43D1C"/>
    <w:rsid w:val="00B44A58"/>
    <w:rsid w:val="00B461D5"/>
    <w:rsid w:val="00B46722"/>
    <w:rsid w:val="00B52348"/>
    <w:rsid w:val="00B54093"/>
    <w:rsid w:val="00B560A9"/>
    <w:rsid w:val="00B6050B"/>
    <w:rsid w:val="00B60B18"/>
    <w:rsid w:val="00B64A60"/>
    <w:rsid w:val="00B67937"/>
    <w:rsid w:val="00B716EB"/>
    <w:rsid w:val="00B717BC"/>
    <w:rsid w:val="00B71F65"/>
    <w:rsid w:val="00B72794"/>
    <w:rsid w:val="00B72B5E"/>
    <w:rsid w:val="00B75C9D"/>
    <w:rsid w:val="00B77262"/>
    <w:rsid w:val="00B80151"/>
    <w:rsid w:val="00B80D4B"/>
    <w:rsid w:val="00B80DB6"/>
    <w:rsid w:val="00B80F7C"/>
    <w:rsid w:val="00B81E94"/>
    <w:rsid w:val="00B82725"/>
    <w:rsid w:val="00B836F3"/>
    <w:rsid w:val="00B8409F"/>
    <w:rsid w:val="00B84809"/>
    <w:rsid w:val="00B865DC"/>
    <w:rsid w:val="00B91F58"/>
    <w:rsid w:val="00B95403"/>
    <w:rsid w:val="00B96D9E"/>
    <w:rsid w:val="00B97FB2"/>
    <w:rsid w:val="00BA05AD"/>
    <w:rsid w:val="00BA45CD"/>
    <w:rsid w:val="00BA4DCF"/>
    <w:rsid w:val="00BA6064"/>
    <w:rsid w:val="00BA6949"/>
    <w:rsid w:val="00BA7002"/>
    <w:rsid w:val="00BB1C5C"/>
    <w:rsid w:val="00BB20B7"/>
    <w:rsid w:val="00BB3C10"/>
    <w:rsid w:val="00BB492E"/>
    <w:rsid w:val="00BB4DA4"/>
    <w:rsid w:val="00BB6A51"/>
    <w:rsid w:val="00BB6E9E"/>
    <w:rsid w:val="00BC036C"/>
    <w:rsid w:val="00BC2245"/>
    <w:rsid w:val="00BC2579"/>
    <w:rsid w:val="00BC3C18"/>
    <w:rsid w:val="00BC4144"/>
    <w:rsid w:val="00BC4147"/>
    <w:rsid w:val="00BC53A6"/>
    <w:rsid w:val="00BD4496"/>
    <w:rsid w:val="00BD5176"/>
    <w:rsid w:val="00BE0DA9"/>
    <w:rsid w:val="00BE279A"/>
    <w:rsid w:val="00BE2EE4"/>
    <w:rsid w:val="00BE49F8"/>
    <w:rsid w:val="00BE7EF9"/>
    <w:rsid w:val="00BF0142"/>
    <w:rsid w:val="00BF10FC"/>
    <w:rsid w:val="00BF22DE"/>
    <w:rsid w:val="00BF2B52"/>
    <w:rsid w:val="00BF2CAF"/>
    <w:rsid w:val="00BF2D36"/>
    <w:rsid w:val="00BF41C4"/>
    <w:rsid w:val="00BF5424"/>
    <w:rsid w:val="00BF5D1D"/>
    <w:rsid w:val="00BF66A1"/>
    <w:rsid w:val="00BF7CF0"/>
    <w:rsid w:val="00C006F4"/>
    <w:rsid w:val="00C0285E"/>
    <w:rsid w:val="00C04248"/>
    <w:rsid w:val="00C059FA"/>
    <w:rsid w:val="00C06BEC"/>
    <w:rsid w:val="00C06C9D"/>
    <w:rsid w:val="00C11D03"/>
    <w:rsid w:val="00C13322"/>
    <w:rsid w:val="00C15682"/>
    <w:rsid w:val="00C16078"/>
    <w:rsid w:val="00C16B7C"/>
    <w:rsid w:val="00C24C91"/>
    <w:rsid w:val="00C2635B"/>
    <w:rsid w:val="00C263C7"/>
    <w:rsid w:val="00C27A19"/>
    <w:rsid w:val="00C30A2B"/>
    <w:rsid w:val="00C33EF0"/>
    <w:rsid w:val="00C36A0B"/>
    <w:rsid w:val="00C3794C"/>
    <w:rsid w:val="00C40227"/>
    <w:rsid w:val="00C43CA5"/>
    <w:rsid w:val="00C45E2D"/>
    <w:rsid w:val="00C45F47"/>
    <w:rsid w:val="00C4620C"/>
    <w:rsid w:val="00C50CEF"/>
    <w:rsid w:val="00C5155E"/>
    <w:rsid w:val="00C527B5"/>
    <w:rsid w:val="00C5339D"/>
    <w:rsid w:val="00C54294"/>
    <w:rsid w:val="00C5487C"/>
    <w:rsid w:val="00C569B4"/>
    <w:rsid w:val="00C6003F"/>
    <w:rsid w:val="00C608B0"/>
    <w:rsid w:val="00C61052"/>
    <w:rsid w:val="00C627A2"/>
    <w:rsid w:val="00C668DA"/>
    <w:rsid w:val="00C67B64"/>
    <w:rsid w:val="00C7008D"/>
    <w:rsid w:val="00C70D33"/>
    <w:rsid w:val="00C7114D"/>
    <w:rsid w:val="00C72E9C"/>
    <w:rsid w:val="00C73016"/>
    <w:rsid w:val="00C758B8"/>
    <w:rsid w:val="00C76884"/>
    <w:rsid w:val="00C77079"/>
    <w:rsid w:val="00C8066B"/>
    <w:rsid w:val="00C8318D"/>
    <w:rsid w:val="00C842B0"/>
    <w:rsid w:val="00C849C3"/>
    <w:rsid w:val="00C85DE6"/>
    <w:rsid w:val="00C85FCA"/>
    <w:rsid w:val="00C86076"/>
    <w:rsid w:val="00C8684F"/>
    <w:rsid w:val="00C87369"/>
    <w:rsid w:val="00C8775E"/>
    <w:rsid w:val="00C87BC8"/>
    <w:rsid w:val="00C91681"/>
    <w:rsid w:val="00C91998"/>
    <w:rsid w:val="00C9415D"/>
    <w:rsid w:val="00C94176"/>
    <w:rsid w:val="00C94A10"/>
    <w:rsid w:val="00C95940"/>
    <w:rsid w:val="00C966CE"/>
    <w:rsid w:val="00C9745C"/>
    <w:rsid w:val="00CA05EE"/>
    <w:rsid w:val="00CA0D8A"/>
    <w:rsid w:val="00CA1B5E"/>
    <w:rsid w:val="00CA37C8"/>
    <w:rsid w:val="00CA3B67"/>
    <w:rsid w:val="00CA4F1F"/>
    <w:rsid w:val="00CA5911"/>
    <w:rsid w:val="00CA7ABC"/>
    <w:rsid w:val="00CB09E6"/>
    <w:rsid w:val="00CB15E3"/>
    <w:rsid w:val="00CB19FA"/>
    <w:rsid w:val="00CB1D8C"/>
    <w:rsid w:val="00CB25A3"/>
    <w:rsid w:val="00CC2DFD"/>
    <w:rsid w:val="00CC38DB"/>
    <w:rsid w:val="00CC3E15"/>
    <w:rsid w:val="00CC3EEE"/>
    <w:rsid w:val="00CC5E3A"/>
    <w:rsid w:val="00CC6A4D"/>
    <w:rsid w:val="00CD0907"/>
    <w:rsid w:val="00CD1159"/>
    <w:rsid w:val="00CD1180"/>
    <w:rsid w:val="00CD1D53"/>
    <w:rsid w:val="00CD2387"/>
    <w:rsid w:val="00CD2C6D"/>
    <w:rsid w:val="00CD60CF"/>
    <w:rsid w:val="00CD6119"/>
    <w:rsid w:val="00CD7177"/>
    <w:rsid w:val="00CE0C60"/>
    <w:rsid w:val="00CE1C7E"/>
    <w:rsid w:val="00CE2C1F"/>
    <w:rsid w:val="00CE2CDF"/>
    <w:rsid w:val="00CE31DB"/>
    <w:rsid w:val="00CE53E4"/>
    <w:rsid w:val="00CF333B"/>
    <w:rsid w:val="00CF347A"/>
    <w:rsid w:val="00CF5014"/>
    <w:rsid w:val="00CF60D3"/>
    <w:rsid w:val="00CF67C4"/>
    <w:rsid w:val="00CF751E"/>
    <w:rsid w:val="00CF7F19"/>
    <w:rsid w:val="00D00CB9"/>
    <w:rsid w:val="00D0135A"/>
    <w:rsid w:val="00D01CDC"/>
    <w:rsid w:val="00D04850"/>
    <w:rsid w:val="00D114FE"/>
    <w:rsid w:val="00D121E9"/>
    <w:rsid w:val="00D146AE"/>
    <w:rsid w:val="00D151BD"/>
    <w:rsid w:val="00D157C4"/>
    <w:rsid w:val="00D15D9E"/>
    <w:rsid w:val="00D1681B"/>
    <w:rsid w:val="00D17205"/>
    <w:rsid w:val="00D1774C"/>
    <w:rsid w:val="00D17F0E"/>
    <w:rsid w:val="00D21149"/>
    <w:rsid w:val="00D22155"/>
    <w:rsid w:val="00D22C8D"/>
    <w:rsid w:val="00D23251"/>
    <w:rsid w:val="00D240CF"/>
    <w:rsid w:val="00D2705D"/>
    <w:rsid w:val="00D27EEE"/>
    <w:rsid w:val="00D316F9"/>
    <w:rsid w:val="00D3233B"/>
    <w:rsid w:val="00D3296A"/>
    <w:rsid w:val="00D33550"/>
    <w:rsid w:val="00D33851"/>
    <w:rsid w:val="00D352B0"/>
    <w:rsid w:val="00D35728"/>
    <w:rsid w:val="00D359A0"/>
    <w:rsid w:val="00D365C2"/>
    <w:rsid w:val="00D37DF4"/>
    <w:rsid w:val="00D41DF5"/>
    <w:rsid w:val="00D420F0"/>
    <w:rsid w:val="00D4240D"/>
    <w:rsid w:val="00D43AEF"/>
    <w:rsid w:val="00D44F90"/>
    <w:rsid w:val="00D45879"/>
    <w:rsid w:val="00D4627A"/>
    <w:rsid w:val="00D502DE"/>
    <w:rsid w:val="00D5151F"/>
    <w:rsid w:val="00D54132"/>
    <w:rsid w:val="00D55482"/>
    <w:rsid w:val="00D57F56"/>
    <w:rsid w:val="00D61713"/>
    <w:rsid w:val="00D63910"/>
    <w:rsid w:val="00D64E45"/>
    <w:rsid w:val="00D71CCE"/>
    <w:rsid w:val="00D725D1"/>
    <w:rsid w:val="00D72FE4"/>
    <w:rsid w:val="00D75581"/>
    <w:rsid w:val="00D75EF8"/>
    <w:rsid w:val="00D76C15"/>
    <w:rsid w:val="00D76F92"/>
    <w:rsid w:val="00D775BC"/>
    <w:rsid w:val="00D8208D"/>
    <w:rsid w:val="00D83093"/>
    <w:rsid w:val="00D83601"/>
    <w:rsid w:val="00D85F03"/>
    <w:rsid w:val="00D87426"/>
    <w:rsid w:val="00D90592"/>
    <w:rsid w:val="00D93FA3"/>
    <w:rsid w:val="00D976A1"/>
    <w:rsid w:val="00DA409D"/>
    <w:rsid w:val="00DA43CF"/>
    <w:rsid w:val="00DA45EA"/>
    <w:rsid w:val="00DA6463"/>
    <w:rsid w:val="00DA77AF"/>
    <w:rsid w:val="00DB0AA4"/>
    <w:rsid w:val="00DB37E3"/>
    <w:rsid w:val="00DC089B"/>
    <w:rsid w:val="00DC1B8C"/>
    <w:rsid w:val="00DC2120"/>
    <w:rsid w:val="00DC2401"/>
    <w:rsid w:val="00DC383D"/>
    <w:rsid w:val="00DC5771"/>
    <w:rsid w:val="00DD046B"/>
    <w:rsid w:val="00DD10F5"/>
    <w:rsid w:val="00DD1EF7"/>
    <w:rsid w:val="00DD3355"/>
    <w:rsid w:val="00DD3396"/>
    <w:rsid w:val="00DD42EC"/>
    <w:rsid w:val="00DD4886"/>
    <w:rsid w:val="00DD55AA"/>
    <w:rsid w:val="00DD66FD"/>
    <w:rsid w:val="00DD7BFF"/>
    <w:rsid w:val="00DE0094"/>
    <w:rsid w:val="00DE01C1"/>
    <w:rsid w:val="00DE1B31"/>
    <w:rsid w:val="00DE2288"/>
    <w:rsid w:val="00DE354B"/>
    <w:rsid w:val="00DE7AEA"/>
    <w:rsid w:val="00DE7FB7"/>
    <w:rsid w:val="00DF1670"/>
    <w:rsid w:val="00DF1D84"/>
    <w:rsid w:val="00DF2D90"/>
    <w:rsid w:val="00DF38A8"/>
    <w:rsid w:val="00DF38CE"/>
    <w:rsid w:val="00DF41ED"/>
    <w:rsid w:val="00DF42BC"/>
    <w:rsid w:val="00DF44B9"/>
    <w:rsid w:val="00DF512D"/>
    <w:rsid w:val="00DF5C4B"/>
    <w:rsid w:val="00E0309C"/>
    <w:rsid w:val="00E042A8"/>
    <w:rsid w:val="00E048DE"/>
    <w:rsid w:val="00E0562A"/>
    <w:rsid w:val="00E20B6A"/>
    <w:rsid w:val="00E212AB"/>
    <w:rsid w:val="00E22825"/>
    <w:rsid w:val="00E255BD"/>
    <w:rsid w:val="00E268E7"/>
    <w:rsid w:val="00E26DA8"/>
    <w:rsid w:val="00E27523"/>
    <w:rsid w:val="00E333F1"/>
    <w:rsid w:val="00E3355F"/>
    <w:rsid w:val="00E335BC"/>
    <w:rsid w:val="00E3691E"/>
    <w:rsid w:val="00E42870"/>
    <w:rsid w:val="00E42B1B"/>
    <w:rsid w:val="00E44009"/>
    <w:rsid w:val="00E447F3"/>
    <w:rsid w:val="00E449E1"/>
    <w:rsid w:val="00E466A0"/>
    <w:rsid w:val="00E467F2"/>
    <w:rsid w:val="00E46AAB"/>
    <w:rsid w:val="00E51887"/>
    <w:rsid w:val="00E51A61"/>
    <w:rsid w:val="00E5240A"/>
    <w:rsid w:val="00E527F9"/>
    <w:rsid w:val="00E55C78"/>
    <w:rsid w:val="00E55D76"/>
    <w:rsid w:val="00E565FE"/>
    <w:rsid w:val="00E60FDA"/>
    <w:rsid w:val="00E610B5"/>
    <w:rsid w:val="00E62AF5"/>
    <w:rsid w:val="00E653A1"/>
    <w:rsid w:val="00E67551"/>
    <w:rsid w:val="00E704E1"/>
    <w:rsid w:val="00E70883"/>
    <w:rsid w:val="00E74439"/>
    <w:rsid w:val="00E74D71"/>
    <w:rsid w:val="00E74FF0"/>
    <w:rsid w:val="00E75D50"/>
    <w:rsid w:val="00E76AD0"/>
    <w:rsid w:val="00E77EE7"/>
    <w:rsid w:val="00E81F50"/>
    <w:rsid w:val="00E85C04"/>
    <w:rsid w:val="00E863C7"/>
    <w:rsid w:val="00E86CD8"/>
    <w:rsid w:val="00E8729C"/>
    <w:rsid w:val="00E90C03"/>
    <w:rsid w:val="00E90D23"/>
    <w:rsid w:val="00E93634"/>
    <w:rsid w:val="00E93AAC"/>
    <w:rsid w:val="00E972D9"/>
    <w:rsid w:val="00E9753F"/>
    <w:rsid w:val="00EA0D2B"/>
    <w:rsid w:val="00EA2305"/>
    <w:rsid w:val="00EA4721"/>
    <w:rsid w:val="00EA4FED"/>
    <w:rsid w:val="00EA5EC6"/>
    <w:rsid w:val="00EA5F97"/>
    <w:rsid w:val="00EA76CB"/>
    <w:rsid w:val="00EB12BA"/>
    <w:rsid w:val="00EB1D7C"/>
    <w:rsid w:val="00EB208E"/>
    <w:rsid w:val="00EB3128"/>
    <w:rsid w:val="00EB4B66"/>
    <w:rsid w:val="00EB661B"/>
    <w:rsid w:val="00EC188E"/>
    <w:rsid w:val="00EC3837"/>
    <w:rsid w:val="00EC3F81"/>
    <w:rsid w:val="00EC40E7"/>
    <w:rsid w:val="00EC4A6A"/>
    <w:rsid w:val="00EC53A0"/>
    <w:rsid w:val="00ED0AA7"/>
    <w:rsid w:val="00ED1E2E"/>
    <w:rsid w:val="00ED43AE"/>
    <w:rsid w:val="00ED4855"/>
    <w:rsid w:val="00ED57CF"/>
    <w:rsid w:val="00ED5EF8"/>
    <w:rsid w:val="00ED6BA5"/>
    <w:rsid w:val="00ED7B0D"/>
    <w:rsid w:val="00EE24F8"/>
    <w:rsid w:val="00EE32A2"/>
    <w:rsid w:val="00EE3517"/>
    <w:rsid w:val="00EE673C"/>
    <w:rsid w:val="00EE71A5"/>
    <w:rsid w:val="00EE7D83"/>
    <w:rsid w:val="00EF0176"/>
    <w:rsid w:val="00EF2486"/>
    <w:rsid w:val="00EF3706"/>
    <w:rsid w:val="00EF4257"/>
    <w:rsid w:val="00F004D7"/>
    <w:rsid w:val="00F00787"/>
    <w:rsid w:val="00F05608"/>
    <w:rsid w:val="00F06C20"/>
    <w:rsid w:val="00F132AB"/>
    <w:rsid w:val="00F13E52"/>
    <w:rsid w:val="00F1419E"/>
    <w:rsid w:val="00F144A4"/>
    <w:rsid w:val="00F17392"/>
    <w:rsid w:val="00F21810"/>
    <w:rsid w:val="00F223AF"/>
    <w:rsid w:val="00F2388B"/>
    <w:rsid w:val="00F253E1"/>
    <w:rsid w:val="00F25679"/>
    <w:rsid w:val="00F257BA"/>
    <w:rsid w:val="00F258BF"/>
    <w:rsid w:val="00F273E6"/>
    <w:rsid w:val="00F277C1"/>
    <w:rsid w:val="00F3306A"/>
    <w:rsid w:val="00F3494D"/>
    <w:rsid w:val="00F35CEC"/>
    <w:rsid w:val="00F42936"/>
    <w:rsid w:val="00F461B1"/>
    <w:rsid w:val="00F465B5"/>
    <w:rsid w:val="00F4662D"/>
    <w:rsid w:val="00F47B9F"/>
    <w:rsid w:val="00F50773"/>
    <w:rsid w:val="00F53FCF"/>
    <w:rsid w:val="00F60608"/>
    <w:rsid w:val="00F60E63"/>
    <w:rsid w:val="00F626C0"/>
    <w:rsid w:val="00F6585F"/>
    <w:rsid w:val="00F65FE8"/>
    <w:rsid w:val="00F66A32"/>
    <w:rsid w:val="00F73334"/>
    <w:rsid w:val="00F74865"/>
    <w:rsid w:val="00F75590"/>
    <w:rsid w:val="00F76E47"/>
    <w:rsid w:val="00F7749F"/>
    <w:rsid w:val="00F80A6F"/>
    <w:rsid w:val="00F80C76"/>
    <w:rsid w:val="00F80DB0"/>
    <w:rsid w:val="00F82C9D"/>
    <w:rsid w:val="00F84B51"/>
    <w:rsid w:val="00F854A9"/>
    <w:rsid w:val="00F85A8B"/>
    <w:rsid w:val="00F85C9C"/>
    <w:rsid w:val="00F8673D"/>
    <w:rsid w:val="00F86BA6"/>
    <w:rsid w:val="00F86C00"/>
    <w:rsid w:val="00F9032E"/>
    <w:rsid w:val="00F92921"/>
    <w:rsid w:val="00F95501"/>
    <w:rsid w:val="00F96050"/>
    <w:rsid w:val="00F97386"/>
    <w:rsid w:val="00F97DF6"/>
    <w:rsid w:val="00FA0F3C"/>
    <w:rsid w:val="00FA3176"/>
    <w:rsid w:val="00FA5E3F"/>
    <w:rsid w:val="00FA6163"/>
    <w:rsid w:val="00FB3A57"/>
    <w:rsid w:val="00FB3B11"/>
    <w:rsid w:val="00FB70A7"/>
    <w:rsid w:val="00FC2461"/>
    <w:rsid w:val="00FC371F"/>
    <w:rsid w:val="00FC4658"/>
    <w:rsid w:val="00FC7288"/>
    <w:rsid w:val="00FD21CE"/>
    <w:rsid w:val="00FD38F0"/>
    <w:rsid w:val="00FD5738"/>
    <w:rsid w:val="00FD6E34"/>
    <w:rsid w:val="00FD73DF"/>
    <w:rsid w:val="00FE044E"/>
    <w:rsid w:val="00FE08D7"/>
    <w:rsid w:val="00FE0E0E"/>
    <w:rsid w:val="00FE4671"/>
    <w:rsid w:val="00FE4E70"/>
    <w:rsid w:val="00FE51D6"/>
    <w:rsid w:val="00FE6946"/>
    <w:rsid w:val="00FF1389"/>
    <w:rsid w:val="00FF267D"/>
    <w:rsid w:val="00FF28A9"/>
    <w:rsid w:val="00FF2C05"/>
    <w:rsid w:val="00FF599D"/>
    <w:rsid w:val="00FF5A1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paragraph" w:styleId="1">
    <w:name w:val="heading 1"/>
    <w:basedOn w:val="a"/>
    <w:link w:val="10"/>
    <w:uiPriority w:val="9"/>
    <w:qFormat/>
    <w:rsid w:val="00DE0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1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1C1"/>
    <w:rPr>
      <w:b/>
      <w:bCs/>
    </w:rPr>
  </w:style>
  <w:style w:type="character" w:styleId="a5">
    <w:name w:val="Emphasis"/>
    <w:basedOn w:val="a0"/>
    <w:uiPriority w:val="20"/>
    <w:qFormat/>
    <w:rsid w:val="00DE01C1"/>
    <w:rPr>
      <w:i/>
      <w:iCs/>
    </w:rPr>
  </w:style>
  <w:style w:type="character" w:customStyle="1" w:styleId="apple-converted-space">
    <w:name w:val="apple-converted-space"/>
    <w:basedOn w:val="a0"/>
    <w:rsid w:val="00DE01C1"/>
  </w:style>
  <w:style w:type="character" w:styleId="a6">
    <w:name w:val="Hyperlink"/>
    <w:basedOn w:val="a0"/>
    <w:uiPriority w:val="99"/>
    <w:semiHidden/>
    <w:unhideWhenUsed/>
    <w:rsid w:val="00DE01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6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hp.gov.by/documents/technical-acts/perechenstandartov.docx" TargetMode="External"/><Relationship Id="rId5" Type="http://schemas.openxmlformats.org/officeDocument/2006/relationships/hyperlink" Target="https://mshp.gov.by/documents/technical-acts/perechenstandartov1.docx" TargetMode="External"/><Relationship Id="rId4" Type="http://schemas.openxmlformats.org/officeDocument/2006/relationships/hyperlink" Target="https://mshp.gov.by/documents/technical-acts/trts021_201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1924</Words>
  <Characters>10970</Characters>
  <Application>Microsoft Office Word</Application>
  <DocSecurity>0</DocSecurity>
  <Lines>91</Lines>
  <Paragraphs>25</Paragraphs>
  <ScaleCrop>false</ScaleCrop>
  <Company>Free World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2020-09-06T10:23:00Z</cp:lastPrinted>
  <dcterms:created xsi:type="dcterms:W3CDTF">2020-09-06T10:22:00Z</dcterms:created>
  <dcterms:modified xsi:type="dcterms:W3CDTF">2020-09-06T10:23:00Z</dcterms:modified>
</cp:coreProperties>
</file>