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795" w:rsidRDefault="00694795" w:rsidP="006947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Значение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ЛФК  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лечении сколиоза у детей.</w:t>
      </w:r>
    </w:p>
    <w:p w:rsidR="00694795" w:rsidRDefault="00694795" w:rsidP="00694795">
      <w:pPr>
        <w:spacing w:after="0" w:line="240" w:lineRule="auto"/>
        <w:jc w:val="center"/>
        <w:rPr>
          <w:b/>
          <w:sz w:val="36"/>
          <w:szCs w:val="36"/>
        </w:rPr>
      </w:pPr>
    </w:p>
    <w:p w:rsidR="00694795" w:rsidRDefault="00694795" w:rsidP="00694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Ведущая роль в лечении сколиоза у детей принадлежит лечебной физической культуре </w:t>
      </w:r>
      <w:proofErr w:type="gramStart"/>
      <w:r>
        <w:rPr>
          <w:rFonts w:ascii="Times New Roman" w:hAnsi="Times New Roman" w:cs="Times New Roman"/>
          <w:sz w:val="28"/>
          <w:szCs w:val="28"/>
        </w:rPr>
        <w:t>( ЛФК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 ЛФК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 метод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комплексной функциональной терапии, в основе  которого  лежит  использование  в качестве основного лечебного средства - физических упражнений.</w:t>
      </w:r>
    </w:p>
    <w:p w:rsidR="00694795" w:rsidRDefault="00694795" w:rsidP="00694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выполнении физических упражнений стимулируются защитные механизмы, улучшается обмен веществ,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восстанавливаются  нарушенные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функции( формирование и развитие костно-связочной системы позвоночника с функциональным состоянием мышечной системы), повышается эмоциональный фон.</w:t>
      </w:r>
    </w:p>
    <w:p w:rsidR="00694795" w:rsidRDefault="00694795" w:rsidP="00694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лечении сколиоза </w:t>
      </w:r>
      <w:r>
        <w:rPr>
          <w:rFonts w:ascii="Times New Roman" w:hAnsi="Times New Roman" w:cs="Times New Roman"/>
          <w:sz w:val="28"/>
          <w:szCs w:val="28"/>
          <w:u w:val="single"/>
        </w:rPr>
        <w:t>основными задачами лечебной физкультуры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4795" w:rsidRDefault="00694795" w:rsidP="006947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дальнейшего прогрессирования сколиоза, стабилизация искривления позвоночника и деформации грудной клетки.</w:t>
      </w:r>
    </w:p>
    <w:p w:rsidR="00694795" w:rsidRDefault="00694795" w:rsidP="006947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мышечно-связочного аппарата, создание естественного мышечного корсета для удержания позвоночника в положении максимальной коррекции.</w:t>
      </w:r>
    </w:p>
    <w:p w:rsidR="00694795" w:rsidRDefault="00694795" w:rsidP="006947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закрепление  навыка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правильной осанки</w:t>
      </w:r>
    </w:p>
    <w:p w:rsidR="00694795" w:rsidRDefault="00694795" w:rsidP="006947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функционального состояния сердечно-сосудистой и дыхательной систем (улучшение функции внешнего дыхания, улучшение подвижности грудной клетки, укрепление дыхательной мускулатуры).</w:t>
      </w:r>
    </w:p>
    <w:p w:rsidR="00694795" w:rsidRDefault="00694795" w:rsidP="006947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Общеукрепляющее воздействие на организм.</w:t>
      </w:r>
    </w:p>
    <w:p w:rsidR="00694795" w:rsidRDefault="00694795" w:rsidP="0069479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этих задач достигается на занятиях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:</w:t>
      </w:r>
      <w:proofErr w:type="gramEnd"/>
    </w:p>
    <w:p w:rsidR="00694795" w:rsidRDefault="00694795" w:rsidP="0069479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лечебной гимнастике, </w:t>
      </w:r>
    </w:p>
    <w:p w:rsidR="00694795" w:rsidRDefault="00694795" w:rsidP="0069479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-лечебному плаванию, </w:t>
      </w:r>
    </w:p>
    <w:p w:rsidR="00694795" w:rsidRDefault="00694795" w:rsidP="0069479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адаптивной физической культуре, с использованием подвижных игр лечебной направленности.</w:t>
      </w:r>
    </w:p>
    <w:p w:rsidR="00694795" w:rsidRDefault="00694795" w:rsidP="00694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механотерапии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тренировка  пояснично-подвздошной  мышцы </w:t>
      </w:r>
    </w:p>
    <w:p w:rsidR="00694795" w:rsidRDefault="00694795" w:rsidP="00694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И.И. Кону), </w:t>
      </w:r>
    </w:p>
    <w:p w:rsidR="00694795" w:rsidRDefault="00694795" w:rsidP="0069479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физкультурного  режима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виде: УГГ,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уроках и самоподготовке уроков</w:t>
      </w:r>
    </w:p>
    <w:p w:rsidR="00694795" w:rsidRDefault="00694795" w:rsidP="0069479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Эффективность  ЛФК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лечении сколиоза возможна только при соблюдении ряда принципов:</w:t>
      </w:r>
    </w:p>
    <w:p w:rsidR="00694795" w:rsidRDefault="00694795" w:rsidP="0069479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Принцип  систематичности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применения ЛФК – процесс лечения может длиться до нескольких лет; </w:t>
      </w:r>
      <w:r>
        <w:rPr>
          <w:rFonts w:ascii="Times New Roman" w:hAnsi="Times New Roman" w:cs="Times New Roman"/>
          <w:b/>
          <w:sz w:val="28"/>
          <w:szCs w:val="28"/>
        </w:rPr>
        <w:t>и регулярности</w:t>
      </w:r>
      <w:r>
        <w:rPr>
          <w:rFonts w:ascii="Times New Roman" w:hAnsi="Times New Roman" w:cs="Times New Roman"/>
          <w:sz w:val="28"/>
          <w:szCs w:val="28"/>
        </w:rPr>
        <w:t xml:space="preserve"> – занятия должны проводиться не реже 3 раз в неделю</w:t>
      </w:r>
    </w:p>
    <w:p w:rsidR="00694795" w:rsidRDefault="00694795" w:rsidP="0069479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сознательности и активности</w:t>
      </w:r>
      <w:r>
        <w:rPr>
          <w:rFonts w:ascii="Times New Roman" w:hAnsi="Times New Roman" w:cs="Times New Roman"/>
          <w:sz w:val="28"/>
          <w:szCs w:val="28"/>
        </w:rPr>
        <w:t xml:space="preserve"> – только сознательное и активное участие самого ребенка повышает эффективность ЛФК.</w:t>
      </w:r>
    </w:p>
    <w:p w:rsidR="00694795" w:rsidRDefault="00694795" w:rsidP="0069479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подход</w:t>
      </w:r>
      <w:r>
        <w:rPr>
          <w:rFonts w:ascii="Times New Roman" w:hAnsi="Times New Roman" w:cs="Times New Roman"/>
          <w:sz w:val="28"/>
          <w:szCs w:val="28"/>
        </w:rPr>
        <w:t xml:space="preserve"> – с учетом физического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развития,  функционального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состояния организм, течения заболевания, возраста, пола.</w:t>
      </w:r>
    </w:p>
    <w:p w:rsidR="00694795" w:rsidRDefault="00694795" w:rsidP="0069479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Постепенное увеличение физической нагрузки</w:t>
      </w:r>
      <w:r>
        <w:rPr>
          <w:rFonts w:ascii="Times New Roman" w:hAnsi="Times New Roman" w:cs="Times New Roman"/>
          <w:sz w:val="28"/>
          <w:szCs w:val="28"/>
        </w:rPr>
        <w:t>, помогающей избежать физического перенапряжения.</w:t>
      </w:r>
    </w:p>
    <w:p w:rsidR="00694795" w:rsidRDefault="00694795" w:rsidP="0069479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795" w:rsidRDefault="00694795" w:rsidP="0069479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Выполнение  физических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упражнений помогает  укрепить мышцы спины, создает  прочный мышечный корсет вокруг позвоночного столба, корректирует патологические  деформации при искривлении и защищает внутренние органы ребенка. Регулярное, дозированное применение физических упражнений приспосабливает организм ребенка к возрастающим физическим нагрузкам, приводя к функциональной адаптации.</w:t>
      </w:r>
    </w:p>
    <w:p w:rsidR="00694795" w:rsidRDefault="00694795" w:rsidP="0069479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ЛФК при сколиозе у детей проводиться на любых стадиях заболевания, но наилучшего результата можно достичь только тогда, когда становятся заметными самые первые признаки искривления позвоночника у детей. ЛФК способствует формированию рационального мышечного корсета, удерживающего позвоночный столб в положении максимальной коррекции. При неполной коррекции ЛФК обеспечивает стабилизацию позвоночника и препятствует прогрессированию болезни.</w:t>
      </w:r>
    </w:p>
    <w:p w:rsidR="00694795" w:rsidRDefault="00694795" w:rsidP="0069479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Выполнение физических упражнений необходимо начинать только после консультации со специалистом: 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читель (инструктор) ЛФК, инструктор-методист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  реабилитации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Освоить специальную корригирующую программу возможно только в условиях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специализированной  «</w:t>
      </w:r>
      <w:proofErr w:type="gramEnd"/>
      <w:r>
        <w:rPr>
          <w:rFonts w:ascii="Times New Roman" w:hAnsi="Times New Roman" w:cs="Times New Roman"/>
          <w:sz w:val="28"/>
          <w:szCs w:val="28"/>
        </w:rPr>
        <w:t>Санаторной  школы-интернат г. Гомеля», которая располагает  необходимым спортинвентарём, оборудованием и высококвалифицированными специалистами по физической реабилитации.</w:t>
      </w:r>
    </w:p>
    <w:p w:rsidR="00694795" w:rsidRDefault="00694795" w:rsidP="0069479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6C7" w:rsidRDefault="001346C7"/>
    <w:sectPr w:rsidR="001346C7" w:rsidSect="004C53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26D37"/>
    <w:multiLevelType w:val="hybridMultilevel"/>
    <w:tmpl w:val="805CB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87AAE"/>
    <w:multiLevelType w:val="hybridMultilevel"/>
    <w:tmpl w:val="A9EA2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95"/>
    <w:rsid w:val="001346C7"/>
    <w:rsid w:val="004C539E"/>
    <w:rsid w:val="0069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99139-DAAE-43FD-9FDF-E0C995C3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795"/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94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3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2020-10-22T12:13:00Z</dcterms:created>
  <dcterms:modified xsi:type="dcterms:W3CDTF">2020-10-22T12:14:00Z</dcterms:modified>
</cp:coreProperties>
</file>